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numPr>
          <w:ilvl w:val="0"/>
          <w:numId w:val="2"/>
        </w:numPr>
        <w:spacing w:line="540" w:lineRule="exact"/>
        <w:ind w:left="0" w:leftChars="0" w:firstLine="640" w:firstLineChars="0"/>
        <w:outlineLvl w:val="9"/>
        <w:rPr>
          <w:rFonts w:eastAsia="黑体"/>
          <w:sz w:val="32"/>
          <w:szCs w:val="32"/>
        </w:rPr>
      </w:pPr>
      <w:r>
        <w:rPr>
          <w:rFonts w:eastAsia="黑体"/>
          <w:sz w:val="32"/>
          <w:szCs w:val="32"/>
        </w:rPr>
        <w:t>粮食加工品</w:t>
      </w:r>
    </w:p>
    <w:p>
      <w:pPr>
        <w:shd w:val="clear" w:color="auto" w:fill="auto"/>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hd w:val="clear" w:color="auto" w:fill="auto"/>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食品中真菌毒素限量》（GB 2761-2017）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《卫生部等7部门关于撤销食品添加剂过氧化苯甲酰、过氧化钙的公告》（卫生部公告〔</w:t>
      </w:r>
      <w:r>
        <w:rPr>
          <w:rFonts w:eastAsia="仿宋_GB2312"/>
          <w:color w:val="auto"/>
          <w:sz w:val="32"/>
          <w:szCs w:val="32"/>
          <w:highlight w:val="none"/>
        </w:rPr>
        <w:t>2011</w:t>
      </w:r>
      <w:r>
        <w:rPr>
          <w:rFonts w:hint="eastAsia" w:eastAsia="仿宋_GB2312"/>
          <w:color w:val="auto"/>
          <w:sz w:val="32"/>
          <w:szCs w:val="32"/>
          <w:highlight w:val="none"/>
        </w:rPr>
        <w:t>〕第4号）等标准</w:t>
      </w:r>
      <w:r>
        <w:rPr>
          <w:rFonts w:eastAsia="仿宋_GB2312"/>
          <w:color w:val="auto"/>
          <w:sz w:val="32"/>
          <w:szCs w:val="32"/>
          <w:highlight w:val="none"/>
        </w:rPr>
        <w:t>及产品明示标准和指标的要求。</w:t>
      </w:r>
    </w:p>
    <w:p>
      <w:pPr>
        <w:shd w:val="clear" w:color="auto" w:fill="auto"/>
        <w:spacing w:line="540" w:lineRule="exact"/>
        <w:ind w:firstLine="640" w:firstLineChars="200"/>
        <w:outlineLvl w:val="9"/>
        <w:rPr>
          <w:rFonts w:eastAsia="楷体_GB2312"/>
          <w:color w:val="auto"/>
          <w:sz w:val="32"/>
          <w:szCs w:val="32"/>
          <w:highlight w:val="none"/>
        </w:rPr>
      </w:pPr>
      <w:r>
        <w:rPr>
          <w:rFonts w:eastAsia="楷体_GB2312"/>
          <w:color w:val="auto"/>
          <w:sz w:val="32"/>
          <w:szCs w:val="32"/>
          <w:highlight w:val="none"/>
        </w:rPr>
        <w:t>（二）检验项目</w:t>
      </w:r>
    </w:p>
    <w:p>
      <w:pPr>
        <w:shd w:val="clear" w:color="auto" w:fill="auto"/>
        <w:spacing w:line="540" w:lineRule="exact"/>
        <w:ind w:firstLine="64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eastAsia="仿宋_GB2312"/>
          <w:color w:val="auto"/>
          <w:sz w:val="32"/>
          <w:szCs w:val="32"/>
          <w:highlight w:val="none"/>
        </w:rPr>
        <w:t>.大米检验项目：铅（以Pb计）、镉（以Cd计）、总汞（以Hg计）、无机砷（以As计）、铬（以Cr计）、苯并[a]芘、赭曲霉毒素A、黄曲霉毒素B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lang w:eastAsia="zh-CN"/>
        </w:rPr>
        <w:t>。</w:t>
      </w:r>
    </w:p>
    <w:p>
      <w:pPr>
        <w:shd w:val="clear" w:color="auto" w:fill="auto"/>
        <w:spacing w:line="540" w:lineRule="exact"/>
        <w:ind w:firstLine="640"/>
        <w:rPr>
          <w:rFonts w:hint="eastAsia" w:eastAsia="仿宋_GB2312"/>
          <w:color w:val="auto"/>
          <w:sz w:val="32"/>
          <w:szCs w:val="32"/>
          <w:highlight w:val="none"/>
          <w:lang w:eastAsia="zh-CN"/>
        </w:rPr>
      </w:pPr>
      <w:r>
        <w:rPr>
          <w:rFonts w:hint="eastAsia" w:eastAsia="仿宋_GB2312"/>
          <w:color w:val="auto"/>
          <w:sz w:val="32"/>
          <w:szCs w:val="32"/>
          <w:highlight w:val="none"/>
        </w:rPr>
        <w:t>2</w:t>
      </w:r>
      <w:r>
        <w:rPr>
          <w:rFonts w:hint="eastAsia" w:ascii="仿宋_GB2312" w:eastAsia="仿宋_GB2312"/>
          <w:color w:val="auto"/>
          <w:sz w:val="32"/>
          <w:szCs w:val="32"/>
          <w:highlight w:val="none"/>
        </w:rPr>
        <w:t>.</w:t>
      </w:r>
      <w:r>
        <w:rPr>
          <w:rFonts w:eastAsia="仿宋_GB2312"/>
          <w:color w:val="auto"/>
          <w:sz w:val="32"/>
          <w:szCs w:val="32"/>
          <w:highlight w:val="none"/>
        </w:rPr>
        <w:t>通用小麦粉、专用小麦粉检验项目：</w:t>
      </w:r>
      <w:r>
        <w:rPr>
          <w:rFonts w:hint="eastAsia" w:eastAsia="仿宋_GB2312"/>
          <w:color w:val="auto"/>
          <w:sz w:val="32"/>
          <w:szCs w:val="32"/>
          <w:highlight w:val="none"/>
        </w:rPr>
        <w:t>铅（以Pb计）、镉（以Cd计）、总汞（以Hg计）、总砷（以As计）、铬（以Cr计）、苯并[a]芘、黄曲霉毒素B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rPr>
        <w:t>、脱氧雪腐镰刀菌烯醇、赭曲霉毒素A、玉米赤霉烯酮、滑石粉、过氧化苯甲酰</w:t>
      </w:r>
      <w:r>
        <w:rPr>
          <w:rFonts w:hint="eastAsia" w:eastAsia="仿宋_GB2312"/>
          <w:color w:val="auto"/>
          <w:sz w:val="32"/>
          <w:szCs w:val="32"/>
          <w:highlight w:val="none"/>
          <w:lang w:eastAsia="zh-CN"/>
        </w:rPr>
        <w:t>。</w:t>
      </w:r>
    </w:p>
    <w:p>
      <w:pPr>
        <w:shd w:val="clear" w:color="auto" w:fill="auto"/>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3</w:t>
      </w:r>
      <w:r>
        <w:rPr>
          <w:rFonts w:hint="eastAsia" w:ascii="仿宋_GB2312" w:eastAsia="仿宋_GB2312"/>
          <w:color w:val="auto"/>
          <w:sz w:val="32"/>
          <w:szCs w:val="32"/>
          <w:highlight w:val="none"/>
        </w:rPr>
        <w:t>.</w:t>
      </w:r>
      <w:r>
        <w:rPr>
          <w:rFonts w:hint="eastAsia" w:eastAsia="仿宋_GB2312"/>
          <w:color w:val="auto"/>
          <w:sz w:val="32"/>
          <w:szCs w:val="32"/>
          <w:highlight w:val="none"/>
        </w:rPr>
        <w:t>玉米粉、玉米片、玉米渣</w:t>
      </w:r>
      <w:r>
        <w:rPr>
          <w:rFonts w:eastAsia="仿宋_GB2312"/>
          <w:color w:val="auto"/>
          <w:sz w:val="32"/>
          <w:szCs w:val="32"/>
          <w:highlight w:val="none"/>
        </w:rPr>
        <w:t>检验项目：</w:t>
      </w:r>
      <w:r>
        <w:rPr>
          <w:rFonts w:hint="eastAsia" w:eastAsia="仿宋_GB2312"/>
          <w:color w:val="auto"/>
          <w:sz w:val="32"/>
          <w:szCs w:val="32"/>
          <w:highlight w:val="none"/>
        </w:rPr>
        <w:t>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rPr>
        <w:t>、赭曲霉毒素A、玉米赤霉烯酮。</w:t>
      </w:r>
    </w:p>
    <w:p>
      <w:pPr>
        <w:shd w:val="clear" w:color="auto" w:fill="auto"/>
        <w:spacing w:line="540" w:lineRule="exact"/>
        <w:ind w:firstLine="640" w:firstLineChars="200"/>
        <w:rPr>
          <w:rFonts w:hint="eastAsia" w:eastAsia="黑体"/>
          <w:color w:val="auto"/>
          <w:sz w:val="32"/>
          <w:szCs w:val="32"/>
          <w:highlight w:val="none"/>
          <w:lang w:eastAsia="zh-CN"/>
        </w:rPr>
      </w:pPr>
    </w:p>
    <w:p>
      <w:pPr>
        <w:numPr>
          <w:ilvl w:val="0"/>
          <w:numId w:val="2"/>
        </w:numPr>
        <w:shd w:val="clear" w:color="auto" w:fill="auto"/>
        <w:spacing w:line="540" w:lineRule="exact"/>
        <w:ind w:left="0" w:leftChars="0" w:firstLine="640" w:firstLineChars="0"/>
        <w:rPr>
          <w:rFonts w:eastAsia="黑体"/>
          <w:color w:val="auto"/>
          <w:sz w:val="32"/>
          <w:szCs w:val="32"/>
          <w:highlight w:val="none"/>
        </w:rPr>
      </w:pPr>
      <w:r>
        <w:rPr>
          <w:rFonts w:hint="eastAsia" w:eastAsia="黑体"/>
          <w:color w:val="auto"/>
          <w:sz w:val="32"/>
          <w:szCs w:val="32"/>
          <w:highlight w:val="none"/>
        </w:rPr>
        <w:t>食用油、油脂及其制品</w:t>
      </w:r>
    </w:p>
    <w:p>
      <w:pPr>
        <w:shd w:val="clear" w:color="auto" w:fill="auto"/>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shd w:val="clear" w:color="auto" w:fill="auto"/>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2762</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 xml:space="preserve">）、《食品安全国家标准 食品中真菌毒素限量》（GB 2761-2017）、《食品安全国家标准 植物油》（GB 2716-2018）、《菜籽油》（GB/T 1536-2004）、《葵花籽油》（GB/T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 xml:space="preserve">-2017）《棉籽油》（GB/T 1537-2019）、《红花籽油》（GB/T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-2008）等标准及产品明示标准和指标的要求。</w:t>
      </w:r>
    </w:p>
    <w:p>
      <w:pPr>
        <w:shd w:val="clear" w:color="auto" w:fill="auto"/>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hd w:val="clear" w:color="auto" w:fill="auto"/>
        <w:spacing w:line="54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酸值、过氧化值、总砷（以As计）、铅（以Pb计）、黄曲霉毒素B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rPr>
        <w:t>、苯并[a]芘、溶剂残留量、丁基羟基茴香醚（BHA）、二丁基羟基甲苯（BHT）、特丁基对苯二酚（TBHQ）、乙基麦芽酚</w:t>
      </w:r>
    </w:p>
    <w:p>
      <w:pPr>
        <w:shd w:val="clear" w:color="auto" w:fill="auto"/>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酸值/酸价、过氧化值、总砷（以As计）、铅（以Pb计）、黄曲霉毒素B</w:t>
      </w:r>
      <w:r>
        <w:rPr>
          <w:rFonts w:hint="eastAsia" w:eastAsia="仿宋_GB2312"/>
          <w:color w:val="auto"/>
          <w:sz w:val="32"/>
          <w:szCs w:val="32"/>
          <w:highlight w:val="none"/>
          <w:vertAlign w:val="subscript"/>
        </w:rPr>
        <w:t>1</w:t>
      </w:r>
      <w:r>
        <w:rPr>
          <w:rFonts w:hint="eastAsia" w:eastAsia="仿宋_GB2312"/>
          <w:color w:val="auto"/>
          <w:sz w:val="32"/>
          <w:szCs w:val="32"/>
          <w:highlight w:val="none"/>
        </w:rPr>
        <w:t>、苯并[a]芘、溶剂残留量、游离棉酚、丁基羟基茴香醚（BHA）、二丁基羟基甲苯（BHT）、特丁基对苯二酚（TBHQ）</w:t>
      </w:r>
    </w:p>
    <w:p>
      <w:pPr>
        <w:shd w:val="clear" w:color="auto" w:fill="auto"/>
        <w:spacing w:line="540" w:lineRule="exact"/>
        <w:ind w:firstLine="640" w:firstLineChars="200"/>
        <w:rPr>
          <w:rFonts w:hint="eastAsia" w:eastAsia="仿宋_GB2312"/>
          <w:color w:val="auto"/>
          <w:sz w:val="32"/>
          <w:szCs w:val="32"/>
          <w:highlight w:val="none"/>
          <w:lang w:val="en-US" w:eastAsia="zh-CN"/>
        </w:rPr>
      </w:pPr>
    </w:p>
    <w:p>
      <w:pPr>
        <w:numPr>
          <w:ilvl w:val="0"/>
          <w:numId w:val="2"/>
        </w:numPr>
        <w:shd w:val="clear" w:color="auto" w:fill="auto"/>
        <w:spacing w:line="540" w:lineRule="exact"/>
        <w:ind w:left="0" w:leftChars="0" w:firstLine="640" w:firstLineChars="0"/>
        <w:rPr>
          <w:rFonts w:hint="eastAsia" w:eastAsia="黑体"/>
          <w:color w:val="auto"/>
          <w:sz w:val="32"/>
          <w:szCs w:val="32"/>
          <w:highlight w:val="none"/>
        </w:rPr>
      </w:pPr>
      <w:r>
        <w:rPr>
          <w:rFonts w:hint="eastAsia" w:eastAsia="黑体"/>
          <w:color w:val="auto"/>
          <w:sz w:val="32"/>
          <w:szCs w:val="32"/>
          <w:highlight w:val="none"/>
        </w:rPr>
        <w:t>调味品</w:t>
      </w:r>
    </w:p>
    <w:p>
      <w:pPr>
        <w:numPr>
          <w:ilvl w:val="0"/>
          <w:numId w:val="3"/>
        </w:numPr>
        <w:shd w:val="clear" w:color="auto" w:fill="auto"/>
        <w:spacing w:line="560" w:lineRule="exact"/>
        <w:ind w:firstLine="640" w:firstLineChars="200"/>
        <w:jc w:val="left"/>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抽检依据</w:t>
      </w:r>
    </w:p>
    <w:p>
      <w:pPr>
        <w:shd w:val="clear" w:color="auto" w:fill="auto"/>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抽检依据《食品安全国家标准 食品添加剂使用标准》（GB 2760-2014）、</w:t>
      </w:r>
      <w:r>
        <w:rPr>
          <w:rFonts w:hint="eastAsia" w:ascii="Times New Roman" w:hAnsi="Times New Roman" w:eastAsia="仿宋_GB2312"/>
          <w:color w:val="auto"/>
          <w:sz w:val="32"/>
          <w:szCs w:val="32"/>
          <w:highlight w:val="none"/>
        </w:rPr>
        <w:t>《食品安全国家标准 食品中真菌毒素限量》</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2761-2017</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《食品安全国家标准 食品中污染物限量》（GB 2762-2017）</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《食品安全国家标准</w:t>
      </w:r>
      <w:r>
        <w:rPr>
          <w:rFonts w:hint="eastAsia" w:ascii="Times New Roman" w:hAnsi="Times New Roman" w:eastAsia="仿宋_GB2312"/>
          <w:color w:val="auto"/>
          <w:sz w:val="32"/>
          <w:szCs w:val="32"/>
          <w:highlight w:val="none"/>
          <w:lang w:val="en-US" w:eastAsia="zh-CN"/>
        </w:rPr>
        <w:t xml:space="preserve"> </w:t>
      </w:r>
      <w:r>
        <w:rPr>
          <w:rFonts w:ascii="Times New Roman" w:hAnsi="Times New Roman" w:eastAsia="仿宋_GB2312"/>
          <w:color w:val="auto"/>
          <w:sz w:val="32"/>
          <w:szCs w:val="32"/>
          <w:highlight w:val="none"/>
        </w:rPr>
        <w:t>食品中致病菌限量》（GB 29921-2013）、</w:t>
      </w:r>
      <w:r>
        <w:rPr>
          <w:rFonts w:hint="eastAsia" w:ascii="Times New Roman" w:hAnsi="Times New Roman" w:eastAsia="仿宋_GB2312"/>
          <w:color w:val="auto"/>
          <w:sz w:val="32"/>
          <w:szCs w:val="32"/>
          <w:highlight w:val="none"/>
        </w:rPr>
        <w:t>《食醋卫生标准》</w:t>
      </w:r>
      <w:r>
        <w:rPr>
          <w:rFonts w:hint="eastAsia" w:ascii="Times New Roman" w:hAnsi="Times New Roman" w:eastAsia="仿宋_GB2312"/>
          <w:color w:val="auto"/>
          <w:sz w:val="32"/>
          <w:szCs w:val="32"/>
          <w:highlight w:val="none"/>
          <w:lang w:eastAsia="zh-CN"/>
        </w:rPr>
        <w:t>（GB 2719-2003，</w:t>
      </w:r>
      <w:r>
        <w:rPr>
          <w:rFonts w:hint="eastAsia" w:ascii="Times New Roman" w:hAnsi="Times New Roman" w:eastAsia="仿宋_GB2312"/>
          <w:color w:val="auto"/>
          <w:sz w:val="32"/>
          <w:szCs w:val="32"/>
          <w:highlight w:val="none"/>
          <w:lang w:val="en-US" w:eastAsia="zh-CN"/>
        </w:rPr>
        <w:t>样品生产日期在2019年12月21日之前</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食品安全国家标准 食醋</w:t>
      </w:r>
      <w:r>
        <w:rPr>
          <w:rFonts w:ascii="Times New Roman" w:hAnsi="Times New Roman" w:eastAsia="仿宋_GB2312"/>
          <w:color w:val="auto"/>
          <w:sz w:val="32"/>
          <w:szCs w:val="32"/>
          <w:highlight w:val="none"/>
        </w:rPr>
        <w:t>》（GB 2719-20</w:t>
      </w:r>
      <w:r>
        <w:rPr>
          <w:rFonts w:hint="eastAsia" w:ascii="Times New Roman" w:hAnsi="Times New Roman" w:eastAsia="仿宋_GB2312"/>
          <w:color w:val="auto"/>
          <w:sz w:val="32"/>
          <w:szCs w:val="32"/>
          <w:highlight w:val="none"/>
          <w:lang w:val="en-US" w:eastAsia="zh-CN"/>
        </w:rPr>
        <w:t>18，样品生产日期在2019年12月21日（含）之后</w:t>
      </w:r>
      <w:r>
        <w:rPr>
          <w:rFonts w:ascii="Times New Roman" w:hAnsi="Times New Roman" w:eastAsia="仿宋_GB2312"/>
          <w:color w:val="auto"/>
          <w:sz w:val="32"/>
          <w:szCs w:val="32"/>
          <w:highlight w:val="none"/>
        </w:rPr>
        <w:t>）、《酿造食醋》（GB</w:t>
      </w:r>
      <w:r>
        <w:rPr>
          <w:rFonts w:hint="eastAsia" w:ascii="Times New Roman" w:hAnsi="Times New Roman" w:eastAsia="仿宋_GB2312"/>
          <w:color w:val="auto"/>
          <w:sz w:val="32"/>
          <w:szCs w:val="32"/>
          <w:highlight w:val="none"/>
        </w:rPr>
        <w:t>/T</w:t>
      </w:r>
      <w:r>
        <w:rPr>
          <w:rFonts w:ascii="Times New Roman" w:hAnsi="Times New Roman" w:eastAsia="仿宋_GB2312"/>
          <w:color w:val="auto"/>
          <w:sz w:val="32"/>
          <w:szCs w:val="32"/>
          <w:highlight w:val="none"/>
        </w:rPr>
        <w:t xml:space="preserve"> 18187-2000）</w:t>
      </w:r>
      <w:r>
        <w:rPr>
          <w:rFonts w:hint="eastAsia" w:ascii="Times New Roman" w:hAnsi="Times New Roman" w:eastAsia="仿宋_GB2312"/>
          <w:color w:val="auto"/>
          <w:sz w:val="32"/>
          <w:szCs w:val="32"/>
          <w:highlight w:val="none"/>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highlight w:val="none"/>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highlight w:val="none"/>
        </w:rPr>
        <w:t>等标准及产品明示标准和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p>
    <w:p>
      <w:pPr>
        <w:shd w:val="clear" w:color="auto" w:fill="auto"/>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（二）检验项目</w:t>
      </w:r>
    </w:p>
    <w:p>
      <w:pPr>
        <w:shd w:val="clear" w:color="auto" w:fill="auto"/>
        <w:spacing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1.食醋检验项目：总酸</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以乙酸计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苯甲酸及其钠盐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山梨酸及其钾盐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以山梨酸计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脱氢乙酸及其钠盐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以脱氢乙酸计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对羟基苯甲酸酯类及其钠盐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对羟基苯甲酸甲酯钠，对羟基苯甲酸乙酯及其钠盐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以对羟基苯甲酸计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菌落总数</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大肠菌群。</w:t>
      </w:r>
    </w:p>
    <w:p>
      <w:pPr>
        <w:shd w:val="clear" w:color="auto" w:fill="auto"/>
        <w:spacing w:line="560" w:lineRule="exact"/>
        <w:ind w:firstLine="640" w:firstLineChars="200"/>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olor w:val="auto"/>
          <w:sz w:val="32"/>
          <w:szCs w:val="32"/>
          <w:highlight w:val="none"/>
        </w:rPr>
        <w:t>2.辣椒、花椒、辣椒粉、花椒粉</w:t>
      </w:r>
      <w:r>
        <w:rPr>
          <w:rFonts w:hint="eastAsia" w:ascii="Times New Roman" w:hAnsi="Times New Roman" w:eastAsia="仿宋_GB2312" w:cs="Times New Roman"/>
          <w:color w:val="auto"/>
          <w:kern w:val="2"/>
          <w:sz w:val="32"/>
          <w:szCs w:val="32"/>
          <w:highlight w:val="none"/>
        </w:rPr>
        <w:t>检验项目：罗丹明B</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铅</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以Pb计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苏丹红Ⅰ</w:t>
      </w:r>
      <w:r>
        <w:rPr>
          <w:rFonts w:hint="eastAsia" w:ascii="Times New Roman" w:hAnsi="Times New Roman" w:eastAsia="仿宋_GB2312" w:cs="Times New Roman"/>
          <w:color w:val="auto"/>
          <w:kern w:val="2"/>
          <w:sz w:val="32"/>
          <w:szCs w:val="32"/>
          <w:highlight w:val="none"/>
          <w:lang w:val="en-US" w:eastAsia="zh-CN"/>
        </w:rPr>
        <w:t>-</w:t>
      </w:r>
      <w:r>
        <w:rPr>
          <w:rFonts w:hint="eastAsia" w:ascii="Times New Roman" w:hAnsi="Times New Roman" w:eastAsia="仿宋_GB2312" w:cs="Times New Roman"/>
          <w:color w:val="auto"/>
          <w:kern w:val="2"/>
          <w:sz w:val="32"/>
          <w:szCs w:val="32"/>
          <w:highlight w:val="none"/>
        </w:rPr>
        <w:t>Ⅳ</w:t>
      </w:r>
      <w:r>
        <w:rPr>
          <w:rFonts w:hint="eastAsia" w:ascii="Times New Roman" w:hAnsi="Times New Roman" w:eastAsia="仿宋_GB2312" w:cs="Times New Roman"/>
          <w:color w:val="auto"/>
          <w:kern w:val="2"/>
          <w:sz w:val="32"/>
          <w:szCs w:val="32"/>
          <w:highlight w:val="none"/>
          <w:lang w:eastAsia="zh-CN"/>
        </w:rPr>
        <w:t>。</w:t>
      </w:r>
    </w:p>
    <w:p>
      <w:pPr>
        <w:shd w:val="clear" w:color="auto" w:fill="auto"/>
        <w:spacing w:line="560" w:lineRule="exact"/>
        <w:ind w:firstLine="640" w:firstLineChars="200"/>
        <w:rPr>
          <w:rFonts w:hint="eastAsia" w:ascii="Times New Roman" w:hAnsi="Times New Roman" w:eastAsia="仿宋_GB2312" w:cs="Times New Roman"/>
          <w:color w:val="auto"/>
          <w:kern w:val="2"/>
          <w:sz w:val="32"/>
          <w:szCs w:val="32"/>
          <w:highlight w:val="none"/>
        </w:rPr>
      </w:pPr>
      <w:r>
        <w:rPr>
          <w:rFonts w:hint="eastAsia" w:eastAsia="仿宋_GB2312" w:cs="Times New Roman"/>
          <w:color w:val="auto"/>
          <w:kern w:val="2"/>
          <w:sz w:val="32"/>
          <w:szCs w:val="32"/>
          <w:highlight w:val="none"/>
          <w:lang w:val="en-US" w:eastAsia="zh-CN"/>
        </w:rPr>
        <w:t>3.</w:t>
      </w:r>
      <w:r>
        <w:rPr>
          <w:rFonts w:hint="eastAsia" w:ascii="Times New Roman" w:hAnsi="Times New Roman" w:eastAsia="仿宋_GB2312" w:cs="Times New Roman"/>
          <w:color w:val="auto"/>
          <w:kern w:val="2"/>
          <w:sz w:val="32"/>
          <w:szCs w:val="32"/>
          <w:highlight w:val="none"/>
        </w:rPr>
        <w:t>坚果与籽类的泥（酱）</w:t>
      </w:r>
      <w:r>
        <w:rPr>
          <w:rFonts w:hint="eastAsia" w:ascii="Times New Roman" w:hAnsi="Times New Roman" w:eastAsia="仿宋_GB2312" w:cs="Times New Roman"/>
          <w:color w:val="auto"/>
          <w:kern w:val="2"/>
          <w:sz w:val="32"/>
          <w:szCs w:val="32"/>
          <w:highlight w:val="none"/>
          <w:lang w:eastAsia="zh-CN"/>
        </w:rPr>
        <w:t>，包括花生酱等</w:t>
      </w:r>
      <w:r>
        <w:rPr>
          <w:rFonts w:hint="eastAsia" w:ascii="Times New Roman" w:hAnsi="Times New Roman" w:eastAsia="仿宋_GB2312" w:cs="Times New Roman"/>
          <w:color w:val="auto"/>
          <w:kern w:val="2"/>
          <w:sz w:val="32"/>
          <w:szCs w:val="32"/>
          <w:highlight w:val="none"/>
        </w:rPr>
        <w:t>检验项目：</w:t>
      </w:r>
      <w:r>
        <w:rPr>
          <w:rFonts w:hint="eastAsia" w:ascii="Times New Roman" w:hAnsi="Times New Roman" w:eastAsia="仿宋_GB2312" w:cs="Times New Roman"/>
          <w:color w:val="auto"/>
          <w:kern w:val="2"/>
          <w:sz w:val="32"/>
          <w:szCs w:val="32"/>
          <w:highlight w:val="none"/>
          <w:lang w:eastAsia="zh-CN"/>
        </w:rPr>
        <w:t>酸值（以KOH计）（以脂肪计）、</w:t>
      </w:r>
      <w:r>
        <w:rPr>
          <w:rFonts w:hint="eastAsia" w:ascii="Times New Roman" w:hAnsi="Times New Roman" w:eastAsia="仿宋_GB2312" w:cs="Times New Roman"/>
          <w:color w:val="auto"/>
          <w:kern w:val="2"/>
          <w:sz w:val="32"/>
          <w:szCs w:val="32"/>
          <w:highlight w:val="none"/>
        </w:rPr>
        <w:t>过氧化值</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以脂肪计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铅</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以Pb计</w:t>
      </w:r>
      <w:r>
        <w:rPr>
          <w:rFonts w:hint="eastAsia" w:ascii="Times New Roman" w:hAnsi="Times New Roman" w:eastAsia="仿宋_GB2312" w:cs="Times New Roman"/>
          <w:color w:val="auto"/>
          <w:kern w:val="2"/>
          <w:sz w:val="32"/>
          <w:szCs w:val="32"/>
          <w:highlight w:val="none"/>
          <w:lang w:eastAsia="zh-CN"/>
        </w:rPr>
        <w:t>）、沙门氏菌</w:t>
      </w:r>
      <w:r>
        <w:rPr>
          <w:rFonts w:hint="eastAsia" w:ascii="Times New Roman" w:hAnsi="Times New Roman" w:eastAsia="仿宋_GB2312" w:cs="Times New Roman"/>
          <w:color w:val="auto"/>
          <w:kern w:val="2"/>
          <w:sz w:val="32"/>
          <w:szCs w:val="32"/>
          <w:highlight w:val="none"/>
        </w:rPr>
        <w:t>。</w:t>
      </w:r>
    </w:p>
    <w:p>
      <w:pPr>
        <w:pStyle w:val="13"/>
        <w:shd w:val="clear" w:color="auto" w:fill="auto"/>
        <w:spacing w:line="560" w:lineRule="exact"/>
        <w:jc w:val="both"/>
        <w:rPr>
          <w:rFonts w:hint="eastAsia" w:ascii="Times New Roman" w:hAnsi="Times New Roman" w:eastAsia="仿宋_GB2312" w:cs="Times New Roman"/>
          <w:color w:val="auto"/>
          <w:kern w:val="2"/>
          <w:sz w:val="32"/>
          <w:szCs w:val="32"/>
          <w:highlight w:val="none"/>
          <w:lang w:val="en-US" w:eastAsia="zh-CN"/>
        </w:rPr>
      </w:pPr>
    </w:p>
    <w:p>
      <w:pPr>
        <w:numPr>
          <w:ilvl w:val="0"/>
          <w:numId w:val="2"/>
        </w:numPr>
        <w:shd w:val="clear" w:color="auto" w:fill="auto"/>
        <w:spacing w:line="540" w:lineRule="exact"/>
        <w:ind w:left="0" w:leftChars="0" w:firstLine="640" w:firstLineChars="0"/>
        <w:rPr>
          <w:rFonts w:hint="eastAsia" w:eastAsia="黑体"/>
          <w:color w:val="auto"/>
          <w:sz w:val="32"/>
          <w:szCs w:val="32"/>
          <w:highlight w:val="none"/>
        </w:rPr>
      </w:pPr>
      <w:r>
        <w:rPr>
          <w:rFonts w:hint="eastAsia" w:eastAsia="黑体"/>
          <w:color w:val="auto"/>
          <w:sz w:val="32"/>
          <w:szCs w:val="32"/>
          <w:highlight w:val="none"/>
        </w:rPr>
        <w:t>肉制品</w:t>
      </w:r>
    </w:p>
    <w:p>
      <w:pPr>
        <w:shd w:val="clear" w:color="auto" w:fill="auto"/>
        <w:spacing w:line="560" w:lineRule="exact"/>
        <w:ind w:firstLine="800" w:firstLineChars="250"/>
        <w:jc w:val="left"/>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pStyle w:val="13"/>
        <w:shd w:val="clear" w:color="auto" w:fill="auto"/>
        <w:spacing w:line="560" w:lineRule="exact"/>
        <w:ind w:firstLine="640"/>
        <w:jc w:val="both"/>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rPr>
        <w:t>抽检依据《食品安全国家标准 食品添加剂使用标准》</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2760-2014</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食品中污染物限量》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2762-2017</w:t>
      </w:r>
      <w:r>
        <w:rPr>
          <w:rFonts w:hint="eastAsia" w:ascii="Times New Roman" w:hAnsi="Times New Roman" w:eastAsia="仿宋_GB2312" w:cs="Times New Roman"/>
          <w:color w:val="auto"/>
          <w:kern w:val="2"/>
          <w:sz w:val="32"/>
          <w:szCs w:val="32"/>
          <w:highlight w:val="none"/>
          <w:lang w:eastAsia="zh-CN"/>
        </w:rPr>
        <w:t>）、《食品安全国家标准 熟肉制品》（GB 2726-2016）、</w:t>
      </w:r>
      <w:r>
        <w:rPr>
          <w:rFonts w:hint="eastAsia" w:ascii="Times New Roman" w:hAnsi="Times New Roman" w:eastAsia="仿宋_GB2312" w:cs="Times New Roman"/>
          <w:color w:val="auto"/>
          <w:kern w:val="2"/>
          <w:sz w:val="32"/>
          <w:szCs w:val="32"/>
          <w:highlight w:val="none"/>
        </w:rPr>
        <w:t>《食品安全国家标准 食品中致病菌限量》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29921-2013</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highlight w:val="none"/>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highlight w:val="none"/>
        </w:rPr>
        <w:t>等标准及产品明示标准和</w:t>
      </w:r>
      <w:r>
        <w:rPr>
          <w:rFonts w:hint="eastAsia" w:ascii="Times New Roman" w:hAnsi="Times New Roman" w:eastAsia="仿宋_GB2312" w:cs="Times New Roman"/>
          <w:color w:val="auto"/>
          <w:kern w:val="2"/>
          <w:sz w:val="32"/>
          <w:szCs w:val="32"/>
          <w:highlight w:val="none"/>
        </w:rPr>
        <w:t>质量</w:t>
      </w:r>
      <w:r>
        <w:rPr>
          <w:rFonts w:ascii="Times New Roman" w:hAnsi="Times New Roman" w:eastAsia="仿宋_GB2312" w:cs="Times New Roman"/>
          <w:color w:val="auto"/>
          <w:kern w:val="2"/>
          <w:sz w:val="32"/>
          <w:szCs w:val="32"/>
          <w:highlight w:val="none"/>
        </w:rPr>
        <w:t>要求</w:t>
      </w:r>
      <w:r>
        <w:rPr>
          <w:rFonts w:hint="eastAsia" w:ascii="Times New Roman" w:hAnsi="Times New Roman" w:eastAsia="仿宋_GB2312" w:cs="Times New Roman"/>
          <w:color w:val="auto"/>
          <w:kern w:val="2"/>
          <w:sz w:val="32"/>
          <w:szCs w:val="32"/>
          <w:highlight w:val="none"/>
        </w:rPr>
        <w:t>。</w:t>
      </w:r>
    </w:p>
    <w:p>
      <w:pPr>
        <w:shd w:val="clear" w:color="auto" w:fill="auto"/>
        <w:spacing w:line="560" w:lineRule="exact"/>
        <w:ind w:firstLine="640" w:firstLineChars="200"/>
        <w:jc w:val="left"/>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（二）检验项目</w:t>
      </w:r>
    </w:p>
    <w:p>
      <w:pPr>
        <w:pStyle w:val="13"/>
        <w:shd w:val="clear" w:color="auto" w:fill="auto"/>
        <w:spacing w:line="560" w:lineRule="exact"/>
        <w:ind w:firstLine="640"/>
        <w:jc w:val="both"/>
        <w:rPr>
          <w:rFonts w:hint="eastAsia"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rPr>
        <w:t>酱卤肉制品检验项目：铅（以Pb计）、镉（以Cd计）、铬（以Cr计）、总砷（以As计）、N-二甲基亚硝胺、氯霉素、酸性橙Ⅱ、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w:t>
      </w:r>
      <w:r>
        <w:rPr>
          <w:rFonts w:hint="eastAsia" w:ascii="Times New Roman" w:hAnsi="Times New Roman" w:eastAsia="仿宋_GB2312" w:cs="Times New Roman"/>
          <w:color w:val="auto"/>
          <w:kern w:val="2"/>
          <w:sz w:val="32"/>
          <w:szCs w:val="32"/>
          <w:highlight w:val="none"/>
          <w:lang w:eastAsia="zh-CN"/>
        </w:rPr>
        <w:t>。</w:t>
      </w:r>
    </w:p>
    <w:p>
      <w:pPr>
        <w:pStyle w:val="13"/>
        <w:shd w:val="clear" w:color="auto" w:fill="auto"/>
        <w:spacing w:line="560" w:lineRule="exact"/>
        <w:ind w:firstLine="640"/>
        <w:jc w:val="both"/>
        <w:rPr>
          <w:rFonts w:hint="eastAsia" w:ascii="Times New Roman" w:hAnsi="Times New Roman" w:eastAsia="仿宋_GB2312" w:cs="Times New Roman"/>
          <w:color w:val="auto"/>
          <w:kern w:val="2"/>
          <w:sz w:val="32"/>
          <w:szCs w:val="32"/>
          <w:highlight w:val="none"/>
        </w:rPr>
      </w:pPr>
    </w:p>
    <w:p>
      <w:pPr>
        <w:numPr>
          <w:ilvl w:val="0"/>
          <w:numId w:val="2"/>
        </w:numPr>
        <w:shd w:val="clear" w:color="auto" w:fill="auto"/>
        <w:spacing w:line="540" w:lineRule="exact"/>
        <w:ind w:left="0" w:leftChars="0" w:firstLine="640" w:firstLineChars="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乳制品</w:t>
      </w:r>
    </w:p>
    <w:p>
      <w:pPr>
        <w:numPr>
          <w:ilvl w:val="0"/>
          <w:numId w:val="0"/>
        </w:numPr>
        <w:shd w:val="clear" w:color="auto" w:fill="auto"/>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hd w:val="clear" w:color="auto" w:fill="auto"/>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抽检依据《食品安全国家标准 食品添加剂使用标准》</w:t>
      </w:r>
      <w:r>
        <w:rPr>
          <w:rFonts w:hint="eastAsia" w:eastAsia="仿宋_GB2312"/>
          <w:color w:val="auto"/>
          <w:sz w:val="32"/>
          <w:szCs w:val="32"/>
          <w:highlight w:val="none"/>
          <w:lang w:eastAsia="zh-CN"/>
        </w:rPr>
        <w:t>（</w:t>
      </w:r>
      <w:r>
        <w:rPr>
          <w:rFonts w:eastAsia="仿宋_GB2312"/>
          <w:color w:val="auto"/>
          <w:sz w:val="32"/>
          <w:szCs w:val="32"/>
          <w:highlight w:val="none"/>
        </w:rPr>
        <w:t>GB 2760-2014</w:t>
      </w:r>
      <w:r>
        <w:rPr>
          <w:rFonts w:hint="eastAsia" w:eastAsia="仿宋_GB2312"/>
          <w:color w:val="auto"/>
          <w:sz w:val="32"/>
          <w:szCs w:val="32"/>
          <w:highlight w:val="none"/>
          <w:lang w:eastAsia="zh-CN"/>
        </w:rPr>
        <w:t>）、</w:t>
      </w:r>
      <w:r>
        <w:rPr>
          <w:rFonts w:eastAsia="仿宋_GB2312"/>
          <w:color w:val="auto"/>
          <w:sz w:val="32"/>
          <w:szCs w:val="32"/>
          <w:highlight w:val="none"/>
        </w:rPr>
        <w:t>《食品安全国家标准 食品中污染物限量》</w:t>
      </w:r>
      <w:r>
        <w:rPr>
          <w:rFonts w:hint="eastAsia" w:eastAsia="仿宋_GB2312"/>
          <w:color w:val="auto"/>
          <w:sz w:val="32"/>
          <w:szCs w:val="32"/>
          <w:highlight w:val="none"/>
          <w:lang w:val="en-US" w:eastAsia="zh-CN"/>
        </w:rPr>
        <w:t>（GB 2762-2017）、《食品安全国家标准 食品中真菌毒素限量》（GB 2761-2017）、《食品安全国家标准 灭菌乳》（GB 25190-2010）、《食品安全国家标准 发酵乳》（GB 19302-2010）、</w:t>
      </w:r>
      <w:r>
        <w:rPr>
          <w:rFonts w:hint="default" w:ascii="Times New Roman" w:hAnsi="Times New Roman" w:eastAsia="仿宋_GB2312" w:cs="Times New Roman"/>
          <w:color w:val="auto"/>
          <w:kern w:val="2"/>
          <w:sz w:val="32"/>
          <w:szCs w:val="32"/>
          <w:highlight w:val="none"/>
          <w:lang w:val="en-US" w:eastAsia="zh-CN" w:bidi="ar-SA"/>
        </w:rPr>
        <w:t>《食品安全国家标准 调制乳》（GB 25191-2010）</w:t>
      </w:r>
      <w:r>
        <w:rPr>
          <w:rFonts w:hint="eastAsia" w:eastAsia="仿宋_GB2312" w:cs="Times New Roman"/>
          <w:color w:val="auto"/>
          <w:kern w:val="2"/>
          <w:sz w:val="32"/>
          <w:szCs w:val="32"/>
          <w:highlight w:val="none"/>
          <w:lang w:val="en-US" w:eastAsia="zh-CN" w:bidi="ar-SA"/>
        </w:rPr>
        <w:t>、《食品安全国家标准 乳粉》</w:t>
      </w:r>
      <w:r>
        <w:rPr>
          <w:rFonts w:hint="eastAsia" w:eastAsia="仿宋_GB2312"/>
          <w:color w:val="auto"/>
          <w:sz w:val="32"/>
          <w:szCs w:val="32"/>
          <w:highlight w:val="none"/>
          <w:lang w:val="en-US" w:eastAsia="zh-CN"/>
        </w:rPr>
        <w:t>（</w:t>
      </w:r>
      <w:r>
        <w:rPr>
          <w:rFonts w:hint="eastAsia" w:eastAsia="仿宋_GB2312" w:cs="Times New Roman"/>
          <w:color w:val="auto"/>
          <w:kern w:val="2"/>
          <w:sz w:val="32"/>
          <w:szCs w:val="32"/>
          <w:highlight w:val="none"/>
          <w:lang w:val="en-US" w:eastAsia="zh-CN" w:bidi="ar-SA"/>
        </w:rPr>
        <w:t>GB 19644-2010</w:t>
      </w:r>
      <w:r>
        <w:rPr>
          <w:rFonts w:hint="eastAsia" w:eastAsia="仿宋_GB2312"/>
          <w:color w:val="auto"/>
          <w:sz w:val="32"/>
          <w:szCs w:val="32"/>
          <w:highlight w:val="none"/>
          <w:lang w:val="en-US" w:eastAsia="zh-CN"/>
        </w:rPr>
        <w:t>）、《食品安全国家标准 干酪》（GB 5420-2010）、《关于三聚氰胺在食品中的限量值的公告》（卫生部、工业和信息化部、农业部、工商总局、质检总局公告2011年第10号）等标准及产品明示标准和指标的要求。</w:t>
      </w:r>
    </w:p>
    <w:p>
      <w:pPr>
        <w:shd w:val="clear" w:color="auto" w:fill="auto"/>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shd w:val="clear" w:color="auto" w:fill="auto"/>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rPr>
        <w:t>脂肪、蛋白质、非脂乳固体、酸度、铅（以Pb计）、铬（以Cr计）、总砷（以As计）、总汞（以Hg计）、黄曲霉毒素M</w:t>
      </w:r>
      <w:r>
        <w:rPr>
          <w:rFonts w:hint="eastAsia" w:eastAsia="仿宋_GB2312"/>
          <w:color w:val="auto"/>
          <w:sz w:val="32"/>
          <w:szCs w:val="32"/>
          <w:highlight w:val="none"/>
          <w:vertAlign w:val="subscript"/>
        </w:rPr>
        <w:t>1</w:t>
      </w:r>
      <w:r>
        <w:rPr>
          <w:rFonts w:hint="eastAsia" w:eastAsia="仿宋_GB2312"/>
          <w:color w:val="auto"/>
          <w:sz w:val="32"/>
          <w:szCs w:val="32"/>
          <w:highlight w:val="none"/>
        </w:rPr>
        <w:t>、商业无菌</w:t>
      </w:r>
      <w:r>
        <w:rPr>
          <w:rFonts w:hint="eastAsia" w:eastAsia="仿宋_GB2312"/>
          <w:color w:val="auto"/>
          <w:sz w:val="32"/>
          <w:szCs w:val="32"/>
          <w:highlight w:val="none"/>
          <w:lang w:eastAsia="zh-CN"/>
        </w:rPr>
        <w:t>。</w:t>
      </w:r>
    </w:p>
    <w:p>
      <w:pPr>
        <w:keepNext w:val="0"/>
        <w:keepLines w:val="0"/>
        <w:widowControl/>
        <w:suppressLineNumbers w:val="0"/>
        <w:shd w:val="clear" w:color="auto" w:fill="auto"/>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w:t>
      </w:r>
      <w:r>
        <w:rPr>
          <w:rFonts w:hint="eastAsia" w:eastAsia="仿宋_GB2312"/>
          <w:color w:val="auto"/>
          <w:sz w:val="32"/>
          <w:szCs w:val="32"/>
          <w:highlight w:val="none"/>
          <w:lang w:eastAsia="zh-CN"/>
        </w:rPr>
        <w:t>三聚氰胺、</w:t>
      </w:r>
      <w:r>
        <w:rPr>
          <w:rFonts w:hint="eastAsia" w:eastAsia="仿宋_GB2312"/>
          <w:color w:val="auto"/>
          <w:sz w:val="32"/>
          <w:szCs w:val="32"/>
          <w:highlight w:val="none"/>
        </w:rPr>
        <w:t>山梨酸及其钾盐（以山梨酸计）、铅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、铬</w:t>
      </w:r>
      <w:r>
        <w:rPr>
          <w:rFonts w:hint="eastAsia" w:eastAsia="仿宋_GB2312"/>
          <w:color w:val="auto"/>
          <w:sz w:val="32"/>
          <w:szCs w:val="32"/>
          <w:highlight w:val="none"/>
          <w:lang w:eastAsia="zh-CN"/>
        </w:rPr>
        <w:t>（</w:t>
      </w:r>
      <w:r>
        <w:rPr>
          <w:rFonts w:hint="eastAsia" w:eastAsia="仿宋_GB2312"/>
          <w:color w:val="auto"/>
          <w:sz w:val="32"/>
          <w:szCs w:val="32"/>
          <w:highlight w:val="none"/>
        </w:rPr>
        <w:t>以Cr计</w:t>
      </w:r>
      <w:r>
        <w:rPr>
          <w:rFonts w:hint="eastAsia" w:eastAsia="仿宋_GB2312"/>
          <w:color w:val="auto"/>
          <w:sz w:val="32"/>
          <w:szCs w:val="32"/>
          <w:highlight w:val="none"/>
          <w:lang w:eastAsia="zh-CN"/>
        </w:rPr>
        <w:t>）</w:t>
      </w:r>
      <w:r>
        <w:rPr>
          <w:rFonts w:hint="eastAsia" w:eastAsia="仿宋_GB2312"/>
          <w:color w:val="auto"/>
          <w:sz w:val="32"/>
          <w:szCs w:val="32"/>
          <w:highlight w:val="none"/>
        </w:rPr>
        <w:t>、总砷（以As计）、总汞（以Hg计）、黄曲霉毒素M</w:t>
      </w:r>
      <w:r>
        <w:rPr>
          <w:rFonts w:hint="eastAsia" w:eastAsia="仿宋_GB2312"/>
          <w:color w:val="auto"/>
          <w:sz w:val="32"/>
          <w:szCs w:val="32"/>
          <w:highlight w:val="none"/>
          <w:vertAlign w:val="subscript"/>
        </w:rPr>
        <w:t>1</w:t>
      </w:r>
      <w:r>
        <w:rPr>
          <w:rFonts w:hint="eastAsia" w:eastAsia="仿宋_GB2312"/>
          <w:color w:val="auto"/>
          <w:sz w:val="32"/>
          <w:szCs w:val="32"/>
          <w:highlight w:val="none"/>
        </w:rPr>
        <w:t>、大肠菌群、金黄色葡萄球菌、沙门氏菌、酵母、霉菌</w:t>
      </w:r>
      <w:r>
        <w:rPr>
          <w:rFonts w:hint="eastAsia" w:eastAsia="仿宋_GB2312"/>
          <w:color w:val="auto"/>
          <w:sz w:val="32"/>
          <w:szCs w:val="32"/>
          <w:highlight w:val="none"/>
          <w:lang w:eastAsia="zh-CN"/>
        </w:rPr>
        <w:t>。</w:t>
      </w:r>
    </w:p>
    <w:p>
      <w:pPr>
        <w:keepNext w:val="0"/>
        <w:keepLines w:val="0"/>
        <w:widowControl/>
        <w:suppressLineNumbers w:val="0"/>
        <w:shd w:val="clear" w:color="auto" w:fill="auto"/>
        <w:ind w:firstLine="640" w:firstLineChars="200"/>
        <w:jc w:val="left"/>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3.调制乳：脂肪、蛋白质、山梨酸及其钾盐（以山梨酸计）、铅（以Pb计）、铬（以Cr计）、总砷（以As计）、总汞（以Hg计）、黄曲霉毒素M</w:t>
      </w:r>
      <w:r>
        <w:rPr>
          <w:rFonts w:hint="eastAsia" w:eastAsia="仿宋_GB2312"/>
          <w:color w:val="auto"/>
          <w:sz w:val="32"/>
          <w:szCs w:val="32"/>
          <w:highlight w:val="none"/>
          <w:vertAlign w:val="subscript"/>
          <w:lang w:val="en-US" w:eastAsia="zh-CN"/>
        </w:rPr>
        <w:t>1</w:t>
      </w:r>
      <w:r>
        <w:rPr>
          <w:rFonts w:hint="eastAsia" w:eastAsia="仿宋_GB2312"/>
          <w:color w:val="auto"/>
          <w:sz w:val="32"/>
          <w:szCs w:val="32"/>
          <w:highlight w:val="none"/>
          <w:lang w:val="en-US" w:eastAsia="zh-CN"/>
        </w:rPr>
        <w:t>、三聚氰胺、商业无菌。</w:t>
      </w:r>
    </w:p>
    <w:p>
      <w:pPr>
        <w:keepNext w:val="0"/>
        <w:keepLines w:val="0"/>
        <w:widowControl/>
        <w:suppressLineNumbers w:val="0"/>
        <w:shd w:val="clear" w:color="auto" w:fill="auto"/>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全脂乳粉、脱脂乳粉、部分脱脂乳粉、调制乳粉</w:t>
      </w:r>
      <w:r>
        <w:rPr>
          <w:rFonts w:eastAsia="仿宋_GB2312"/>
          <w:color w:val="auto"/>
          <w:sz w:val="32"/>
          <w:szCs w:val="32"/>
          <w:highlight w:val="none"/>
        </w:rPr>
        <w:t>检验项目：</w:t>
      </w:r>
      <w:r>
        <w:rPr>
          <w:rFonts w:hint="eastAsia" w:eastAsia="仿宋_GB2312"/>
          <w:color w:val="auto"/>
          <w:sz w:val="32"/>
          <w:szCs w:val="32"/>
          <w:highlight w:val="none"/>
        </w:rPr>
        <w:t>蛋白质、三聚氰胺、菌落总数、大肠菌群</w:t>
      </w:r>
      <w:r>
        <w:rPr>
          <w:rFonts w:hint="eastAsia" w:eastAsia="仿宋_GB2312"/>
          <w:color w:val="auto"/>
          <w:sz w:val="32"/>
          <w:szCs w:val="32"/>
          <w:highlight w:val="none"/>
          <w:lang w:eastAsia="zh-CN"/>
        </w:rPr>
        <w:t>。</w:t>
      </w:r>
    </w:p>
    <w:p>
      <w:pPr>
        <w:keepNext w:val="0"/>
        <w:keepLines w:val="0"/>
        <w:widowControl/>
        <w:suppressLineNumbers w:val="0"/>
        <w:shd w:val="clear" w:color="auto" w:fill="auto"/>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5.干酪（奶酪）、再制干酪</w:t>
      </w:r>
      <w:r>
        <w:rPr>
          <w:rFonts w:eastAsia="仿宋_GB2312"/>
          <w:color w:val="auto"/>
          <w:sz w:val="32"/>
          <w:szCs w:val="32"/>
          <w:highlight w:val="none"/>
        </w:rPr>
        <w:t>检验项目：</w:t>
      </w:r>
      <w:r>
        <w:rPr>
          <w:rFonts w:hint="eastAsia" w:eastAsia="仿宋_GB2312"/>
          <w:color w:val="auto"/>
          <w:sz w:val="32"/>
          <w:szCs w:val="32"/>
          <w:highlight w:val="none"/>
        </w:rPr>
        <w:t>三聚氰胺、大肠菌群、金黄色葡萄球菌、沙门氏菌、单核细胞增生李斯特氏菌、酵母、霉菌</w:t>
      </w:r>
      <w:r>
        <w:rPr>
          <w:rFonts w:hint="eastAsia" w:eastAsia="仿宋_GB2312"/>
          <w:color w:val="auto"/>
          <w:sz w:val="32"/>
          <w:szCs w:val="32"/>
          <w:highlight w:val="none"/>
          <w:lang w:eastAsia="zh-CN"/>
        </w:rPr>
        <w:t>。</w:t>
      </w:r>
    </w:p>
    <w:p>
      <w:pPr>
        <w:keepNext w:val="0"/>
        <w:keepLines w:val="0"/>
        <w:widowControl/>
        <w:suppressLineNumbers w:val="0"/>
        <w:shd w:val="clear" w:color="auto" w:fill="auto"/>
        <w:ind w:firstLine="640" w:firstLineChars="200"/>
        <w:jc w:val="left"/>
        <w:rPr>
          <w:rFonts w:hint="eastAsia" w:eastAsia="仿宋_GB2312"/>
          <w:color w:val="auto"/>
          <w:sz w:val="32"/>
          <w:szCs w:val="32"/>
          <w:highlight w:val="none"/>
          <w:lang w:val="en-US" w:eastAsia="zh-CN"/>
        </w:rPr>
      </w:pPr>
    </w:p>
    <w:p>
      <w:pPr>
        <w:numPr>
          <w:ilvl w:val="0"/>
          <w:numId w:val="2"/>
        </w:numPr>
        <w:shd w:val="clear" w:color="auto" w:fill="auto"/>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饮料</w:t>
      </w:r>
    </w:p>
    <w:p>
      <w:pPr>
        <w:numPr>
          <w:ilvl w:val="0"/>
          <w:numId w:val="4"/>
        </w:numPr>
        <w:shd w:val="clear" w:color="auto" w:fill="auto"/>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抽检依据</w:t>
      </w:r>
    </w:p>
    <w:p>
      <w:pPr>
        <w:shd w:val="clear" w:color="auto" w:fill="auto"/>
        <w:spacing w:line="560" w:lineRule="exact"/>
        <w:ind w:firstLine="640" w:firstLineChars="200"/>
        <w:rPr>
          <w:rFonts w:hint="eastAsia" w:ascii="Times New Roman" w:hAnsi="Times New Roman" w:eastAsia="仿宋_GB2312"/>
          <w:color w:val="auto"/>
          <w:sz w:val="32"/>
          <w:szCs w:val="32"/>
          <w:highlight w:val="none"/>
        </w:rPr>
      </w:pPr>
      <w:r>
        <w:rPr>
          <w:rFonts w:eastAsia="仿宋_GB2312"/>
          <w:color w:val="auto"/>
          <w:sz w:val="32"/>
          <w:szCs w:val="32"/>
          <w:highlight w:val="none"/>
        </w:rPr>
        <w:t>抽检依据《食品安全国家标准 食品添加剂使用标准》</w:t>
      </w:r>
      <w:r>
        <w:rPr>
          <w:rFonts w:hint="eastAsia" w:eastAsia="仿宋_GB2312"/>
          <w:color w:val="auto"/>
          <w:sz w:val="32"/>
          <w:szCs w:val="32"/>
          <w:highlight w:val="none"/>
          <w:lang w:eastAsia="zh-CN"/>
        </w:rPr>
        <w:t>（</w:t>
      </w:r>
      <w:r>
        <w:rPr>
          <w:rFonts w:eastAsia="仿宋_GB2312"/>
          <w:color w:val="auto"/>
          <w:sz w:val="32"/>
          <w:szCs w:val="32"/>
          <w:highlight w:val="none"/>
        </w:rPr>
        <w:t>GB 2760-2014</w:t>
      </w:r>
      <w:r>
        <w:rPr>
          <w:rFonts w:hint="eastAsia" w:eastAsia="仿宋_GB2312"/>
          <w:color w:val="auto"/>
          <w:sz w:val="32"/>
          <w:szCs w:val="32"/>
          <w:highlight w:val="none"/>
          <w:lang w:eastAsia="zh-CN"/>
        </w:rPr>
        <w:t>）、</w:t>
      </w:r>
      <w:r>
        <w:rPr>
          <w:rFonts w:eastAsia="仿宋_GB2312"/>
          <w:color w:val="auto"/>
          <w:sz w:val="32"/>
          <w:szCs w:val="32"/>
          <w:highlight w:val="none"/>
        </w:rPr>
        <w:t>《食品安全国家标准 食品中污染物限量》</w:t>
      </w:r>
      <w:r>
        <w:rPr>
          <w:rFonts w:hint="eastAsia" w:eastAsia="仿宋_GB2312"/>
          <w:color w:val="auto"/>
          <w:sz w:val="32"/>
          <w:szCs w:val="32"/>
          <w:highlight w:val="none"/>
          <w:lang w:val="en-US" w:eastAsia="zh-CN"/>
        </w:rPr>
        <w:t>（GB 2762-2017）、《食品安全国家标准 食品中致病菌限量》（GB 29921-2013）、《食品安全国家标准 饮料》（GB 7101-2015）等</w:t>
      </w:r>
      <w:r>
        <w:rPr>
          <w:rFonts w:ascii="Times New Roman" w:hAnsi="Times New Roman" w:eastAsia="仿宋_GB2312"/>
          <w:color w:val="auto"/>
          <w:sz w:val="32"/>
          <w:szCs w:val="32"/>
          <w:highlight w:val="none"/>
        </w:rPr>
        <w:t>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p>
    <w:p>
      <w:pPr>
        <w:numPr>
          <w:ilvl w:val="0"/>
          <w:numId w:val="4"/>
        </w:numPr>
        <w:shd w:val="clear" w:color="auto" w:fill="auto"/>
        <w:spacing w:line="540" w:lineRule="exact"/>
        <w:ind w:left="0" w:leftChars="0" w:firstLine="640" w:firstLineChars="200"/>
        <w:rPr>
          <w:rFonts w:eastAsia="楷体_GB2312"/>
          <w:color w:val="auto"/>
          <w:sz w:val="32"/>
          <w:szCs w:val="32"/>
          <w:highlight w:val="none"/>
        </w:rPr>
      </w:pPr>
      <w:r>
        <w:rPr>
          <w:rFonts w:eastAsia="楷体_GB2312"/>
          <w:color w:val="auto"/>
          <w:sz w:val="32"/>
          <w:szCs w:val="32"/>
          <w:highlight w:val="none"/>
        </w:rPr>
        <w:t>检验项目</w:t>
      </w:r>
    </w:p>
    <w:p>
      <w:pPr>
        <w:shd w:val="clear" w:color="auto" w:fill="auto"/>
        <w:spacing w:line="560" w:lineRule="exact"/>
        <w:ind w:firstLine="640" w:firstLineChars="200"/>
        <w:rPr>
          <w:rFonts w:hint="eastAsia" w:ascii="Times New Roman" w:hAnsi="Times New Roman"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果、蔬汁饮料</w:t>
      </w:r>
      <w:r>
        <w:rPr>
          <w:rFonts w:hint="eastAsia" w:ascii="Times New Roman" w:hAnsi="Times New Roman" w:eastAsia="仿宋_GB2312"/>
          <w:color w:val="auto"/>
          <w:sz w:val="32"/>
          <w:szCs w:val="32"/>
          <w:highlight w:val="none"/>
        </w:rPr>
        <w:t>检验项目：</w:t>
      </w:r>
      <w:r>
        <w:rPr>
          <w:rFonts w:hint="eastAsia" w:ascii="Times New Roman" w:hAnsi="Times New Roman" w:eastAsia="仿宋_GB2312"/>
          <w:color w:val="auto"/>
          <w:sz w:val="32"/>
          <w:szCs w:val="32"/>
          <w:highlight w:val="none"/>
          <w:lang w:val="en-US" w:eastAsia="zh-CN"/>
        </w:rPr>
        <w:t>铅</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以Pb计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、苯甲酸及其钠盐</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以苯甲酸计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、山梨酸及其钾盐</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以山梨酸计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、脱氢乙酸及其钠盐</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以脱氢乙酸计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、纳他霉素、安赛蜜、甜蜜素</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以环己基氨基磺酸计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、合成着色剂（苋菜红、胭脂红、柠檬黄、日落黄、亮蓝）、菌落总数、大肠菌群、霉菌、酵母、金黄色葡萄球菌、沙门氏菌</w:t>
      </w:r>
      <w:r>
        <w:rPr>
          <w:rFonts w:hint="eastAsia" w:eastAsia="仿宋_GB2312"/>
          <w:color w:val="auto"/>
          <w:sz w:val="32"/>
          <w:szCs w:val="32"/>
          <w:highlight w:val="none"/>
          <w:lang w:val="en-US" w:eastAsia="zh-CN"/>
        </w:rPr>
        <w:t>。</w:t>
      </w:r>
    </w:p>
    <w:p>
      <w:pPr>
        <w:shd w:val="clear" w:color="auto" w:fill="auto"/>
        <w:spacing w:line="560" w:lineRule="exact"/>
        <w:ind w:firstLine="640" w:firstLineChars="200"/>
        <w:rPr>
          <w:rFonts w:hint="eastAsia" w:ascii="仿宋_GB2312" w:hAnsi="仿宋_GB2312" w:eastAsia="仿宋_GB2312" w:cs="仿宋_GB2312"/>
          <w:color w:val="auto"/>
          <w:sz w:val="32"/>
          <w:szCs w:val="32"/>
          <w:highlight w:val="none"/>
          <w:lang w:val="en-US" w:eastAsia="zh-CN"/>
        </w:rPr>
      </w:pPr>
    </w:p>
    <w:p>
      <w:pPr>
        <w:numPr>
          <w:ilvl w:val="0"/>
          <w:numId w:val="2"/>
        </w:numPr>
        <w:shd w:val="clear" w:color="auto" w:fill="auto"/>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方便食品</w:t>
      </w:r>
    </w:p>
    <w:p>
      <w:pPr>
        <w:shd w:val="clear" w:color="auto" w:fill="auto"/>
        <w:spacing w:line="560" w:lineRule="exact"/>
        <w:ind w:firstLine="640" w:firstLineChars="200"/>
        <w:jc w:val="left"/>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hd w:val="clear" w:color="auto" w:fill="auto"/>
        <w:spacing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抽检依据《</w:t>
      </w:r>
      <w:r>
        <w:rPr>
          <w:rFonts w:ascii="Times New Roman" w:hAnsi="Times New Roman" w:eastAsia="仿宋_GB2312"/>
          <w:color w:val="auto"/>
          <w:sz w:val="32"/>
          <w:szCs w:val="32"/>
          <w:highlight w:val="none"/>
        </w:rPr>
        <w:t>食品安全国家标准 方便面</w:t>
      </w:r>
      <w:r>
        <w:rPr>
          <w:rFonts w:hint="eastAsia" w:ascii="Times New Roman" w:hAnsi="Times New Roman" w:eastAsia="仿宋_GB2312"/>
          <w:color w:val="auto"/>
          <w:sz w:val="32"/>
          <w:szCs w:val="32"/>
          <w:highlight w:val="none"/>
        </w:rPr>
        <w:t>》（GB 17400-2015）</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食品添加剂使用标准》</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2760-2014</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《食品安全国家标准 食品中污染物限量》</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GB 2762-2017</w:t>
      </w:r>
      <w:r>
        <w:rPr>
          <w:rFonts w:hint="eastAsia" w:ascii="Times New Roman" w:hAnsi="Times New Roman" w:eastAsia="仿宋_GB2312" w:cs="Times New Roman"/>
          <w:color w:val="auto"/>
          <w:kern w:val="2"/>
          <w:sz w:val="32"/>
          <w:szCs w:val="32"/>
          <w:highlight w:val="none"/>
          <w:lang w:eastAsia="zh-CN"/>
        </w:rPr>
        <w:t>）</w:t>
      </w:r>
      <w:r>
        <w:rPr>
          <w:rFonts w:hint="eastAsia" w:eastAsia="仿宋_GB2312" w:cs="Times New Roman"/>
          <w:color w:val="auto"/>
          <w:kern w:val="2"/>
          <w:sz w:val="32"/>
          <w:szCs w:val="32"/>
          <w:highlight w:val="none"/>
          <w:lang w:eastAsia="zh-CN"/>
        </w:rPr>
        <w:t>、《食品安全国家标准 冲调谷物制品》（GB 19640-2016）、《食品安全国家标准 食品中致病菌限量》（GB 29921-2013）</w:t>
      </w:r>
      <w:r>
        <w:rPr>
          <w:rFonts w:ascii="Times New Roman" w:hAnsi="Times New Roman" w:eastAsia="仿宋_GB2312"/>
          <w:color w:val="auto"/>
          <w:sz w:val="32"/>
          <w:szCs w:val="32"/>
          <w:highlight w:val="none"/>
        </w:rPr>
        <w:t>等标准及产品明示标准和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p>
    <w:p>
      <w:pPr>
        <w:shd w:val="clear" w:color="auto" w:fill="auto"/>
        <w:spacing w:line="560" w:lineRule="exact"/>
        <w:ind w:firstLine="640" w:firstLineChars="200"/>
        <w:jc w:val="left"/>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（二）检验项目</w:t>
      </w:r>
    </w:p>
    <w:p>
      <w:pPr>
        <w:shd w:val="clear" w:color="auto" w:fill="auto"/>
        <w:spacing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s="Times New Roman"/>
          <w:color w:val="auto"/>
          <w:kern w:val="2"/>
          <w:sz w:val="32"/>
          <w:szCs w:val="32"/>
          <w:highlight w:val="none"/>
          <w:lang w:val="en-US" w:eastAsia="zh-CN"/>
        </w:rPr>
        <w:t>1.</w:t>
      </w:r>
      <w:r>
        <w:rPr>
          <w:rFonts w:hint="eastAsia" w:ascii="Times New Roman" w:hAnsi="Times New Roman" w:eastAsia="仿宋_GB2312"/>
          <w:color w:val="auto"/>
          <w:sz w:val="32"/>
          <w:szCs w:val="32"/>
          <w:highlight w:val="none"/>
        </w:rPr>
        <w:t>油炸面、非油炸面、方便米粉</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米线</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、方便粉丝检验项目：水分</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酸价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KOH</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过氧化值</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菌落总数</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大肠菌群。</w:t>
      </w:r>
    </w:p>
    <w:p>
      <w:pPr>
        <w:numPr>
          <w:ilvl w:val="0"/>
          <w:numId w:val="0"/>
        </w:numPr>
        <w:shd w:val="clear" w:color="auto" w:fill="auto"/>
        <w:spacing w:line="560" w:lineRule="exact"/>
        <w:ind w:firstLine="640" w:firstLineChars="200"/>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olor w:val="auto"/>
          <w:sz w:val="32"/>
          <w:szCs w:val="32"/>
          <w:highlight w:val="none"/>
          <w:lang w:val="en-US" w:eastAsia="zh-CN"/>
        </w:rPr>
        <w:t>2.方便粥、方便盒饭、冷面及其他熟制方便食品等</w:t>
      </w:r>
      <w:r>
        <w:rPr>
          <w:rFonts w:hint="eastAsia" w:ascii="Times New Roman" w:hAnsi="Times New Roman" w:eastAsia="仿宋_GB2312"/>
          <w:color w:val="auto"/>
          <w:sz w:val="32"/>
          <w:szCs w:val="32"/>
          <w:highlight w:val="none"/>
        </w:rPr>
        <w:t>检验项目：铅</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以Pb计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rPr>
        <w:t>苯甲酸及其钠盐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以苯甲酸计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山梨酸及其钾盐</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以山梨酸计</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糖精钠</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以糖精计</w:t>
      </w:r>
      <w:r>
        <w:rPr>
          <w:rFonts w:hint="eastAsia" w:ascii="Times New Roman" w:hAnsi="Times New Roman" w:eastAsia="仿宋_GB2312" w:cs="Times New Roman"/>
          <w:color w:val="auto"/>
          <w:kern w:val="2"/>
          <w:sz w:val="32"/>
          <w:szCs w:val="32"/>
          <w:highlight w:val="none"/>
          <w:lang w:eastAsia="zh-CN"/>
        </w:rPr>
        <w:t>）、菌落总数、大肠菌群、霉菌、沙门氏菌、金黄色葡萄球菌。</w:t>
      </w:r>
    </w:p>
    <w:p>
      <w:pPr>
        <w:numPr>
          <w:ilvl w:val="0"/>
          <w:numId w:val="0"/>
        </w:numPr>
        <w:spacing w:line="560" w:lineRule="exact"/>
        <w:ind w:firstLine="640" w:firstLineChars="200"/>
        <w:rPr>
          <w:rFonts w:hint="eastAsia" w:ascii="Times New Roman" w:hAnsi="Times New Roman" w:eastAsia="仿宋_GB2312" w:cs="Times New Roman"/>
          <w:color w:val="auto"/>
          <w:kern w:val="2"/>
          <w:sz w:val="32"/>
          <w:szCs w:val="32"/>
          <w:highlight w:val="none"/>
          <w:lang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罐头</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抽检依据《食品安全国家标准 食品添加剂使用标准》（GB 2760-2014）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罐头食品》（</w:t>
      </w:r>
      <w:r>
        <w:rPr>
          <w:rFonts w:ascii="Times New Roman" w:hAnsi="Times New Roman" w:eastAsia="仿宋_GB2312"/>
          <w:color w:val="auto"/>
          <w:sz w:val="32"/>
          <w:szCs w:val="32"/>
          <w:highlight w:val="none"/>
        </w:rPr>
        <w:t>GB 7098</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2015</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等标准及产品明示标准和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p>
    <w:p>
      <w:pPr>
        <w:numPr>
          <w:ilvl w:val="0"/>
          <w:numId w:val="3"/>
        </w:numPr>
        <w:spacing w:line="560" w:lineRule="exact"/>
        <w:ind w:left="0" w:leftChars="0" w:firstLine="640" w:firstLineChars="20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检验项目</w:t>
      </w:r>
    </w:p>
    <w:p>
      <w:pPr>
        <w:spacing w:line="560" w:lineRule="exact"/>
        <w:ind w:firstLine="640" w:firstLineChars="200"/>
        <w:jc w:val="left"/>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1.水果类罐头</w:t>
      </w:r>
      <w:r>
        <w:rPr>
          <w:rFonts w:hint="eastAsia" w:ascii="Times New Roman" w:hAnsi="Times New Roman" w:eastAsia="仿宋_GB2312"/>
          <w:color w:val="auto"/>
          <w:sz w:val="32"/>
          <w:szCs w:val="32"/>
          <w:highlight w:val="none"/>
        </w:rPr>
        <w:t>检验项目：</w:t>
      </w:r>
      <w:r>
        <w:rPr>
          <w:rFonts w:hint="eastAsia" w:ascii="Times New Roman" w:hAnsi="Times New Roman" w:eastAsia="仿宋_GB2312"/>
          <w:color w:val="auto"/>
          <w:sz w:val="32"/>
          <w:szCs w:val="32"/>
          <w:highlight w:val="none"/>
          <w:lang w:val="en-US" w:eastAsia="zh-CN"/>
        </w:rPr>
        <w:t>合成着色剂（柠檬黄、日落黄、苋菜红、胭脂红、赤藓红、诱惑红</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亮蓝、靛蓝）</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脱氢乙酸及其钠盐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以脱氢乙酸计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阿斯巴甜</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苯甲酸及其钠盐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山梨酸及其钾盐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以山梨酸计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甜蜜素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以环己基氨基磺酸计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商业无菌</w:t>
      </w:r>
      <w:r>
        <w:rPr>
          <w:rFonts w:hint="eastAsia" w:ascii="Times New Roman" w:hAnsi="Times New Roman" w:eastAsia="仿宋_GB2312"/>
          <w:color w:val="auto"/>
          <w:sz w:val="32"/>
          <w:szCs w:val="32"/>
          <w:highlight w:val="none"/>
          <w:lang w:eastAsia="zh-CN"/>
        </w:rPr>
        <w:t>。</w:t>
      </w:r>
    </w:p>
    <w:p>
      <w:pP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蔬菜类罐头检验项目：脱氢乙酸及其钠盐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以脱氢乙酸计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苯甲酸及其钠盐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山梨酸及其钾盐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以山梨酸计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三氯蔗糖</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霉菌计数</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商业无菌。</w:t>
      </w:r>
    </w:p>
    <w:p>
      <w:pPr>
        <w:spacing w:line="560" w:lineRule="exact"/>
        <w:ind w:firstLine="640" w:firstLineChars="200"/>
        <w:jc w:val="left"/>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3.食用菌罐头检验项目：</w:t>
      </w:r>
      <w:r>
        <w:rPr>
          <w:rFonts w:hint="eastAsia" w:ascii="Times New Roman" w:hAnsi="Times New Roman" w:eastAsia="仿宋_GB2312"/>
          <w:color w:val="auto"/>
          <w:sz w:val="32"/>
          <w:szCs w:val="32"/>
          <w:highlight w:val="none"/>
        </w:rPr>
        <w:t>脱氢乙酸及其钠盐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以脱氢乙酸计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苯甲酸及其钠盐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山梨酸及其钾盐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以山梨酸计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商业无菌</w:t>
      </w:r>
      <w:r>
        <w:rPr>
          <w:rFonts w:hint="eastAsia" w:ascii="Times New Roman" w:hAnsi="Times New Roman" w:eastAsia="仿宋_GB2312"/>
          <w:color w:val="auto"/>
          <w:sz w:val="32"/>
          <w:szCs w:val="32"/>
          <w:highlight w:val="none"/>
          <w:lang w:eastAsia="zh-CN"/>
        </w:rPr>
        <w:t>。</w:t>
      </w:r>
    </w:p>
    <w:p>
      <w:pPr>
        <w:numPr>
          <w:ilvl w:val="0"/>
          <w:numId w:val="0"/>
        </w:numPr>
        <w:spacing w:line="540" w:lineRule="exact"/>
        <w:ind w:left="640" w:leftChars="0"/>
        <w:rPr>
          <w:rFonts w:hint="eastAsia" w:ascii="Times New Roman" w:hAnsi="Times New Roman" w:eastAsia="黑体"/>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薯类及膨化食品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抽检依据《食品安全国家标准 食品添加剂使用标准》（GB 2760-2014）、《食品安全国家标准 膨化食品》（GB 17401-2014）</w:t>
      </w:r>
      <w:r>
        <w:rPr>
          <w:rFonts w:ascii="Times New Roman" w:hAnsi="Times New Roman" w:eastAsia="仿宋_GB2312"/>
          <w:color w:val="auto"/>
          <w:sz w:val="32"/>
          <w:szCs w:val="32"/>
          <w:highlight w:val="none"/>
        </w:rPr>
        <w:t>等标准及产品明示标准和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p>
    <w:p>
      <w:pPr>
        <w:spacing w:line="560" w:lineRule="exact"/>
        <w:ind w:left="64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（二）检验项目</w:t>
      </w:r>
    </w:p>
    <w:p>
      <w:pP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含油型膨化食品和非含油型膨化食品检验项目：水分</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酸价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过氧化值</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苯甲酸及其钠盐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以苯甲酸计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山梨酸及其钾盐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以山梨酸计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菌落总数</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茶叶及相关制品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pacing w:line="56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抽检依据《食品安全国家标准 食品中污染物限量》（GB 2762-2017）、《食品安全国家标准 食品中农药最大残留限量》（GB 2763-201</w:t>
      </w:r>
      <w:r>
        <w:rPr>
          <w:rFonts w:hint="eastAsia" w:ascii="Times New Roman" w:hAnsi="Times New Roman" w:eastAsia="仿宋_GB2312"/>
          <w:color w:val="auto"/>
          <w:sz w:val="32"/>
          <w:szCs w:val="32"/>
          <w:highlight w:val="none"/>
          <w:lang w:val="en-US" w:eastAsia="zh-CN"/>
        </w:rPr>
        <w:t>9</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《砖茶含氟量》</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19965-2005</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等标准及产品明示标准和</w:t>
      </w:r>
      <w:r>
        <w:rPr>
          <w:rFonts w:hint="eastAsia" w:ascii="Times New Roman" w:hAnsi="Times New Roman" w:eastAsia="仿宋_GB2312"/>
          <w:color w:val="auto"/>
          <w:sz w:val="32"/>
          <w:szCs w:val="32"/>
          <w:highlight w:val="none"/>
        </w:rPr>
        <w:t>质量</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60" w:lineRule="exact"/>
        <w:ind w:firstLine="640" w:firstLineChars="200"/>
        <w:jc w:val="left"/>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黑砖茶、花砖茶、茯砖茶、康砖茶、金尖茶、青砖茶、米砖茶等检验项目：铅（以Pb计）、氟、内吸磷、乙酰甲胺磷、三氯杀螨醇、氰戊菊酯和S-氰戊菊酯、甲胺磷、啶虫脒、吡蚜酮、敌百虫、甲拌磷、克百威、氯唑磷、灭线磷、水胺硫磷、氧乐果、茚虫威。</w:t>
      </w:r>
    </w:p>
    <w:p>
      <w:pPr>
        <w:numPr>
          <w:ilvl w:val="0"/>
          <w:numId w:val="0"/>
        </w:numPr>
        <w:spacing w:line="540" w:lineRule="exact"/>
        <w:ind w:left="640" w:leftChars="0"/>
        <w:rPr>
          <w:rFonts w:hint="eastAsia" w:ascii="Times New Roman" w:hAnsi="Times New Roman" w:eastAsia="黑体"/>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酒类</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、《食品安全国家标准 蒸馏酒及其配制酒》（GB 2757-2012）、《葡萄酒》（GB/T 15037-2006）</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1.白酒、白酒（液态）、白酒（原酒）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酒精度、甲醇、氰化物（以HCN计）、糖精钠（以糖精计）、甜蜜素（以环己基氨基磺酸计）、三氯蔗糖</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2.葡萄酒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水果制品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olor w:val="auto"/>
          <w:sz w:val="32"/>
          <w:szCs w:val="32"/>
          <w:highlight w:val="none"/>
        </w:rPr>
        <w:t xml:space="preserve">《食品安全国家标准 食品中污染物限量》（GB </w:t>
      </w:r>
      <w:r>
        <w:rPr>
          <w:rFonts w:hint="eastAsia" w:ascii="Times New Roman" w:hAnsi="Times New Roman" w:eastAsia="仿宋_GB2312" w:cs="Times New Roman"/>
          <w:color w:val="auto"/>
          <w:sz w:val="32"/>
          <w:szCs w:val="32"/>
          <w:highlight w:val="none"/>
          <w:lang w:val="en-US" w:eastAsia="zh-CN"/>
        </w:rPr>
        <w:t>2762-2017）、《食品安全国家标准 蜜饯》（GB 14884-2016）、《果酱》（GB/T 22474-2008）等</w:t>
      </w:r>
      <w:r>
        <w:rPr>
          <w:rFonts w:hint="eastAsia" w:ascii="Times New Roman" w:hAnsi="Times New Roman" w:eastAsia="仿宋_GB2312" w:cs="Times New Roman"/>
          <w:color w:val="auto"/>
          <w:kern w:val="2"/>
          <w:sz w:val="32"/>
          <w:szCs w:val="32"/>
          <w:highlight w:val="none"/>
          <w:lang w:val="en-US" w:eastAsia="zh-CN" w:bidi="ar-SA"/>
        </w:rPr>
        <w:t>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60" w:lineRule="exact"/>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1.蜜饯类、凉果类、果脯类、话化类、果糕类</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铅（以Pb计）、苯甲酸及其钠盐（以苯甲酸计）、山梨酸及其钾盐（以山梨酸计）、脱氢乙酸及其钠盐（以脱氢乙酸计）、糖精钠（以糖精计）、甜蜜素（以环己基氨基磺酸计）、合成着色剂（亮蓝、柠檬黄、日落黄、苋菜红、胭脂红）、相同色泽着色剂混合使用时各自用量占其最大使用量的比例之和、菌落总数、大肠菌群、霉菌。</w:t>
      </w:r>
    </w:p>
    <w:p>
      <w:pPr>
        <w:spacing w:line="560" w:lineRule="exact"/>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2.水果干制品（含干枸杞）</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铅（以Pb计）、哒螨灵、啶虫脒、氯氰菊酯和高效氯氰菊酯、唑螨酯、肟菌酯、噁唑菌酮、山梨酸及其钾盐（以山梨酸计）、糖精钠。</w:t>
      </w:r>
    </w:p>
    <w:p>
      <w:pPr>
        <w:spacing w:line="560" w:lineRule="exact"/>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3.果酱</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苯甲酸及其钠盐（以苯甲酸计）、脱氢乙酸及其钠盐（以脱氢乙酸计）、糖精钠（以糖精计）、甜蜜素（以环己基氨基磺酸计）、商业无菌。</w:t>
      </w:r>
    </w:p>
    <w:p>
      <w:pPr>
        <w:spacing w:line="560" w:lineRule="exact"/>
        <w:ind w:firstLine="640" w:firstLineChars="200"/>
        <w:jc w:val="left"/>
        <w:rPr>
          <w:rFonts w:hint="default"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炒货食品及坚果制品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仿宋_GB2312"/>
          <w:color w:val="auto"/>
          <w:sz w:val="32"/>
          <w:szCs w:val="32"/>
          <w:highlight w:val="none"/>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坚果与籽类食品》</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19300-2014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lang w:val="en-US" w:eastAsia="zh-CN"/>
        </w:rPr>
        <w:t>二</w:t>
      </w: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rPr>
        <w:t>检验项目</w:t>
      </w:r>
    </w:p>
    <w:p>
      <w:pPr>
        <w:spacing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开心果、杏仁、扁桃仁、松仁、瓜子检验项目：酸价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过氧化值</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铅</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以Pb计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黄曲霉毒素B</w:t>
      </w:r>
      <w:r>
        <w:rPr>
          <w:rFonts w:hint="eastAsia" w:ascii="Times New Roman" w:hAnsi="Times New Roman" w:eastAsia="仿宋_GB2312"/>
          <w:color w:val="auto"/>
          <w:sz w:val="32"/>
          <w:szCs w:val="32"/>
          <w:highlight w:val="none"/>
          <w:vertAlign w:val="subscript"/>
          <w:lang w:val="en-US" w:eastAsia="zh-CN"/>
        </w:rPr>
        <w:t>1</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甜蜜素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以环己基氨基磺酸计</w:t>
      </w:r>
      <w:r>
        <w:rPr>
          <w:rFonts w:hint="eastAsia" w:ascii="Times New Roman" w:hAnsi="Times New Roman" w:eastAsia="仿宋_GB2312"/>
          <w:color w:val="auto"/>
          <w:sz w:val="32"/>
          <w:szCs w:val="32"/>
          <w:highlight w:val="none"/>
          <w:lang w:eastAsia="zh-CN"/>
        </w:rPr>
        <w:t>）、大肠菌群、霉菌</w:t>
      </w:r>
      <w:r>
        <w:rPr>
          <w:rFonts w:hint="eastAsia" w:ascii="Times New Roman" w:hAnsi="Times New Roman" w:eastAsia="仿宋_GB2312"/>
          <w:color w:val="auto"/>
          <w:sz w:val="32"/>
          <w:szCs w:val="32"/>
          <w:highlight w:val="none"/>
        </w:rPr>
        <w:t>。</w:t>
      </w:r>
    </w:p>
    <w:p>
      <w:pPr>
        <w:spacing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2.其他炒货食品及坚果制品</w:t>
      </w:r>
      <w:r>
        <w:rPr>
          <w:rFonts w:hint="eastAsia" w:ascii="Times New Roman" w:hAnsi="Times New Roman" w:eastAsia="仿宋_GB2312"/>
          <w:color w:val="auto"/>
          <w:sz w:val="32"/>
          <w:szCs w:val="32"/>
          <w:highlight w:val="none"/>
        </w:rPr>
        <w:t>检验项目：酸价</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过氧化值</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以脂肪计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铅</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以Pb计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糖精钠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以糖精计</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甜蜜素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以环己基氨基磺酸计</w:t>
      </w:r>
      <w:r>
        <w:rPr>
          <w:rFonts w:hint="eastAsia" w:ascii="Times New Roman" w:hAnsi="Times New Roman" w:eastAsia="仿宋_GB2312"/>
          <w:color w:val="auto"/>
          <w:sz w:val="32"/>
          <w:szCs w:val="32"/>
          <w:highlight w:val="none"/>
          <w:lang w:eastAsia="zh-CN"/>
        </w:rPr>
        <w:t>）、大肠菌群</w:t>
      </w:r>
      <w:r>
        <w:rPr>
          <w:rFonts w:hint="eastAsia" w:ascii="Times New Roman" w:hAnsi="Times New Roman" w:eastAsia="仿宋_GB2312"/>
          <w:color w:val="auto"/>
          <w:sz w:val="32"/>
          <w:szCs w:val="32"/>
          <w:highlight w:val="none"/>
        </w:rPr>
        <w:t>。</w:t>
      </w:r>
    </w:p>
    <w:p>
      <w:pPr>
        <w:spacing w:line="560" w:lineRule="exact"/>
        <w:ind w:firstLine="640" w:firstLineChars="200"/>
        <w:rPr>
          <w:rFonts w:hint="eastAsia" w:ascii="Times New Roman" w:hAnsi="Times New Roman" w:eastAsia="仿宋_GB2312"/>
          <w:color w:val="auto"/>
          <w:sz w:val="32"/>
          <w:szCs w:val="32"/>
          <w:highlight w:val="none"/>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淀粉及淀粉制品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仿宋_GB2312"/>
          <w:color w:val="auto"/>
          <w:sz w:val="32"/>
          <w:szCs w:val="32"/>
          <w:highlight w:val="none"/>
        </w:rPr>
        <w:t>抽检依据《食品安全国家标准 食品添加剂使用标准》（GB 2760-2014）、《食品安全国家标准 食品中污染物限量》（GB 2762-2017）</w:t>
      </w:r>
      <w:r>
        <w:rPr>
          <w:rFonts w:hint="eastAsia" w:ascii="Times New Roman" w:hAnsi="Times New Roman" w:eastAsia="仿宋_GB2312"/>
          <w:color w:val="auto"/>
          <w:sz w:val="32"/>
          <w:szCs w:val="32"/>
          <w:highlight w:val="none"/>
          <w:lang w:eastAsia="zh-CN"/>
        </w:rPr>
        <w:t>、《食品安全国家标准 食用淀粉》（GB 31637-2016）</w:t>
      </w:r>
      <w:r>
        <w:rPr>
          <w:rFonts w:hint="eastAsia" w:ascii="Times New Roman" w:hAnsi="Times New Roman" w:eastAsia="仿宋_GB2312"/>
          <w:color w:val="auto"/>
          <w:sz w:val="32"/>
          <w:szCs w:val="32"/>
          <w:highlight w:val="none"/>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lang w:val="en-US" w:eastAsia="zh-CN"/>
        </w:rPr>
        <w:t>二</w:t>
      </w: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rPr>
        <w:t>检验项目</w:t>
      </w:r>
    </w:p>
    <w:p>
      <w:pPr>
        <w:spacing w:line="560" w:lineRule="exact"/>
        <w:ind w:firstLine="640" w:firstLineChars="200"/>
        <w:jc w:val="left"/>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1.淀粉检验项目：铅</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以Pb计</w:t>
      </w:r>
      <w:r>
        <w:rPr>
          <w:rFonts w:hint="eastAsia"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、菌落总数、大肠菌群、霉菌和酵母</w:t>
      </w:r>
      <w:r>
        <w:rPr>
          <w:rFonts w:hint="eastAsia" w:eastAsia="仿宋_GB2312"/>
          <w:color w:val="auto"/>
          <w:sz w:val="32"/>
          <w:szCs w:val="32"/>
          <w:highlight w:val="none"/>
          <w:lang w:val="en-US" w:eastAsia="zh-CN"/>
        </w:rPr>
        <w:t>。</w:t>
      </w:r>
    </w:p>
    <w:p>
      <w:pPr>
        <w:spacing w:line="560" w:lineRule="exact"/>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2.粉丝粉条检验项目：铅（以Pb计）、铝的残留量（干样品，以Al计）、二氧化硫残留量。</w:t>
      </w:r>
    </w:p>
    <w:p>
      <w:pPr>
        <w:spacing w:line="560" w:lineRule="exact"/>
        <w:ind w:firstLine="640" w:firstLineChars="200"/>
        <w:jc w:val="left"/>
        <w:rPr>
          <w:rFonts w:hint="default" w:ascii="Times New Roman" w:hAnsi="Times New Roman" w:eastAsia="仿宋_GB2312"/>
          <w:color w:val="auto"/>
          <w:sz w:val="32"/>
          <w:szCs w:val="32"/>
          <w:highlight w:val="none"/>
          <w:lang w:val="en-US" w:eastAsia="zh-CN"/>
        </w:rPr>
      </w:pPr>
    </w:p>
    <w:p>
      <w:pPr>
        <w:numPr>
          <w:ilvl w:val="0"/>
          <w:numId w:val="2"/>
        </w:numPr>
        <w:spacing w:line="540" w:lineRule="exact"/>
        <w:ind w:left="0" w:leftChars="0" w:firstLine="640" w:firstLineChars="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豆制品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numPr>
          <w:ilvl w:val="0"/>
          <w:numId w:val="0"/>
        </w:numPr>
        <w:spacing w:line="540" w:lineRule="exact"/>
        <w:ind w:left="0" w:leftChars="0" w:firstLine="640" w:firstLineChars="200"/>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抽检依据《食品安全国家标准 食品添加剂使用标准》（GB 2760-2014）</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豆制品》</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2712-2014</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lang w:val="en-US" w:eastAsia="zh-CN"/>
        </w:rPr>
        <w:t>二</w:t>
      </w: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rPr>
        <w:t>检验项目</w:t>
      </w:r>
    </w:p>
    <w:p>
      <w:pPr>
        <w:numPr>
          <w:ilvl w:val="0"/>
          <w:numId w:val="0"/>
        </w:numPr>
        <w:tabs>
          <w:tab w:val="left" w:pos="630"/>
        </w:tabs>
        <w:spacing w:line="540" w:lineRule="exact"/>
        <w:ind w:left="0" w:leftChars="0"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1.腐乳、豆豉、纳豆等检验项目：</w:t>
      </w:r>
      <w:r>
        <w:rPr>
          <w:rFonts w:hint="eastAsia" w:eastAsia="仿宋_GB2312"/>
          <w:color w:val="auto"/>
          <w:sz w:val="32"/>
          <w:szCs w:val="32"/>
          <w:highlight w:val="none"/>
          <w:lang w:val="en-US" w:eastAsia="zh-CN"/>
        </w:rPr>
        <w:t>苯甲酸及其钠盐（以苯甲酸计）、山梨酸及其钾盐（以山梨酸计）、脱氢乙酸及其钠盐（以脱氢乙酸计）、糖精钠（以糖精计）、甜蜜素（以环己基氨基磺酸计）、铝的残留量（干样品，以Al计）、大肠菌群。</w:t>
      </w:r>
    </w:p>
    <w:p>
      <w:pPr>
        <w:numPr>
          <w:ilvl w:val="0"/>
          <w:numId w:val="0"/>
        </w:numPr>
        <w:spacing w:line="540" w:lineRule="exact"/>
        <w:ind w:left="0" w:leftChars="0"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2.豆干、豆腐、豆皮等</w:t>
      </w:r>
      <w:r>
        <w:rPr>
          <w:rFonts w:hint="eastAsia" w:ascii="Times New Roman" w:hAnsi="Times New Roman" w:eastAsia="仿宋_GB2312"/>
          <w:color w:val="auto"/>
          <w:sz w:val="32"/>
          <w:szCs w:val="32"/>
          <w:highlight w:val="none"/>
          <w:lang w:val="en-US" w:eastAsia="zh-CN"/>
        </w:rPr>
        <w:t>检验项目：铅（以Pb计）、苯甲酸及其钠盐（以苯甲酸计）、山梨酸及其钾盐（以山梨酸计）、脱氢乙酸及其钠盐（以脱氢乙酸计）、丙酸及其钠盐、钙盐（以丙酸计）、糖精钠（以糖精计）、三氯蔗糖、铝的残留量（干样品，以Al计）、大肠菌群</w:t>
      </w:r>
      <w:r>
        <w:rPr>
          <w:rFonts w:hint="eastAsia" w:eastAsia="仿宋_GB2312"/>
          <w:color w:val="auto"/>
          <w:sz w:val="32"/>
          <w:szCs w:val="32"/>
          <w:highlight w:val="none"/>
          <w:lang w:val="en-US" w:eastAsia="zh-CN"/>
        </w:rPr>
        <w:t>。</w:t>
      </w:r>
    </w:p>
    <w:p>
      <w:pPr>
        <w:numPr>
          <w:ilvl w:val="0"/>
          <w:numId w:val="0"/>
        </w:numPr>
        <w:spacing w:line="540" w:lineRule="exact"/>
        <w:ind w:left="0" w:leftChars="0" w:firstLine="640" w:firstLineChars="200"/>
        <w:rPr>
          <w:rFonts w:hint="default" w:ascii="Times New Roman" w:hAnsi="Times New Roman" w:eastAsia="仿宋_GB2312"/>
          <w:color w:val="auto"/>
          <w:sz w:val="32"/>
          <w:szCs w:val="32"/>
          <w:highlight w:val="none"/>
          <w:lang w:val="en-US" w:eastAsia="zh-CN"/>
        </w:rPr>
      </w:pPr>
      <w:r>
        <w:rPr>
          <w:rFonts w:hint="eastAsia" w:eastAsia="仿宋_GB2312"/>
          <w:color w:val="auto"/>
          <w:sz w:val="32"/>
          <w:szCs w:val="32"/>
          <w:highlight w:val="none"/>
          <w:lang w:val="en-US" w:eastAsia="zh-CN"/>
        </w:rPr>
        <w:t>3.大豆蛋白类制品等</w:t>
      </w:r>
      <w:r>
        <w:rPr>
          <w:rFonts w:hint="eastAsia" w:ascii="Times New Roman" w:hAnsi="Times New Roman" w:eastAsia="仿宋_GB2312"/>
          <w:color w:val="auto"/>
          <w:sz w:val="32"/>
          <w:szCs w:val="32"/>
          <w:highlight w:val="none"/>
          <w:lang w:val="en-US" w:eastAsia="zh-CN"/>
        </w:rPr>
        <w:t>检验项目：山梨酸及其钾盐（以山梨酸计）、脱氢乙酸及其钠盐（以脱氢乙酸计）、铝的残留量（干样品，以Al计）、大肠菌群</w:t>
      </w:r>
      <w:r>
        <w:rPr>
          <w:rFonts w:hint="eastAsia" w:eastAsia="仿宋_GB2312"/>
          <w:color w:val="auto"/>
          <w:sz w:val="32"/>
          <w:szCs w:val="32"/>
          <w:highlight w:val="none"/>
          <w:lang w:val="en-US" w:eastAsia="zh-CN"/>
        </w:rPr>
        <w:t>。</w:t>
      </w:r>
    </w:p>
    <w:p>
      <w:pPr>
        <w:numPr>
          <w:ilvl w:val="0"/>
          <w:numId w:val="0"/>
        </w:numPr>
        <w:spacing w:line="540" w:lineRule="exact"/>
        <w:ind w:left="640" w:leftChars="0"/>
        <w:rPr>
          <w:rFonts w:hint="default" w:ascii="Times New Roman" w:hAnsi="Times New Roman" w:eastAsia="仿宋_GB2312"/>
          <w:color w:val="auto"/>
          <w:sz w:val="32"/>
          <w:szCs w:val="32"/>
          <w:highlight w:val="none"/>
          <w:lang w:val="en-US" w:eastAsia="zh-CN"/>
        </w:rPr>
      </w:pPr>
    </w:p>
    <w:p>
      <w:pPr>
        <w:numPr>
          <w:ilvl w:val="0"/>
          <w:numId w:val="2"/>
        </w:numPr>
        <w:spacing w:line="540" w:lineRule="exact"/>
        <w:ind w:left="0" w:leftChars="0" w:firstLine="640" w:firstLineChars="0"/>
        <w:rPr>
          <w:rFonts w:hint="default" w:eastAsia="黑体"/>
          <w:color w:val="auto"/>
          <w:sz w:val="32"/>
          <w:szCs w:val="32"/>
          <w:highlight w:val="none"/>
          <w:lang w:val="en-US" w:eastAsia="zh-CN"/>
        </w:rPr>
      </w:pPr>
      <w:r>
        <w:rPr>
          <w:rFonts w:hint="default" w:eastAsia="黑体"/>
          <w:color w:val="auto"/>
          <w:sz w:val="32"/>
          <w:szCs w:val="32"/>
          <w:highlight w:val="none"/>
          <w:lang w:val="en-US" w:eastAsia="zh-CN"/>
        </w:rPr>
        <w:t>蜂产品</w:t>
      </w:r>
    </w:p>
    <w:p>
      <w:pPr>
        <w:spacing w:line="560" w:lineRule="exact"/>
        <w:ind w:firstLine="640" w:firstLineChars="200"/>
        <w:jc w:val="left"/>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rPr>
        <w:t>（一）抽检依据</w:t>
      </w:r>
    </w:p>
    <w:p>
      <w:pPr>
        <w:numPr>
          <w:ilvl w:val="0"/>
          <w:numId w:val="0"/>
        </w:numPr>
        <w:spacing w:line="540" w:lineRule="exact"/>
        <w:ind w:left="0" w:leftChars="0" w:firstLine="640" w:firstLineChars="200"/>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抽检依据《食品安全国家标准 食品添加剂使用标准》（GB 2760-2014）</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蜂蜜》</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14963-2011</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《食品安全国家标准 食品中兽药最大残留限量》</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31650-2019</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《食品动物中禁止使用的药品及其他化合物清单》</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农业农村部公告 第250号</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《发布在食品动物中停止使用洛美沙星、培氟沙星、氧氟沙星、诺氟沙星4种兽药的决定》</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hint="eastAsia" w:ascii="Times New Roman" w:hAnsi="Times New Roman" w:eastAsia="仿宋_GB2312"/>
          <w:color w:val="auto"/>
          <w:sz w:val="32"/>
          <w:szCs w:val="32"/>
          <w:highlight w:val="none"/>
        </w:rPr>
        <w:t>第2292号</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lang w:val="en-US" w:eastAsia="zh-CN"/>
        </w:rPr>
        <w:t>二</w:t>
      </w:r>
      <w:r>
        <w:rPr>
          <w:rFonts w:hint="eastAsia" w:ascii="Times New Roman" w:hAnsi="Times New Roman" w:eastAsia="楷体_GB2312"/>
          <w:color w:val="auto"/>
          <w:sz w:val="32"/>
          <w:szCs w:val="32"/>
          <w:highlight w:val="none"/>
          <w:lang w:eastAsia="zh-CN"/>
        </w:rPr>
        <w:t>）</w:t>
      </w:r>
      <w:r>
        <w:rPr>
          <w:rFonts w:hint="eastAsia" w:ascii="Times New Roman" w:hAnsi="Times New Roman" w:eastAsia="楷体_GB2312"/>
          <w:color w:val="auto"/>
          <w:sz w:val="32"/>
          <w:szCs w:val="32"/>
          <w:highlight w:val="none"/>
        </w:rPr>
        <w:t>检验项目</w:t>
      </w:r>
    </w:p>
    <w:p>
      <w:pPr>
        <w:numPr>
          <w:ilvl w:val="0"/>
          <w:numId w:val="0"/>
        </w:numPr>
        <w:spacing w:line="540" w:lineRule="exact"/>
        <w:ind w:left="0" w:leftChars="0" w:firstLine="640" w:firstLineChars="200"/>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1.蜂蜜检验项目：果糖和葡萄糖、蔗糖、铅（以Pb计）、氯霉素、培氟沙星、氧氟沙星、诺氟沙星、甲硝唑、地美硝唑、菌落总数、霉菌计数、嗜渗酵母计数</w:t>
      </w:r>
      <w:r>
        <w:rPr>
          <w:rFonts w:hint="eastAsia" w:eastAsia="仿宋_GB2312"/>
          <w:color w:val="auto"/>
          <w:sz w:val="32"/>
          <w:szCs w:val="32"/>
          <w:highlight w:val="none"/>
          <w:lang w:val="en-US" w:eastAsia="zh-CN"/>
        </w:rPr>
        <w:t>。</w:t>
      </w:r>
    </w:p>
    <w:p>
      <w:pPr>
        <w:numPr>
          <w:ilvl w:val="0"/>
          <w:numId w:val="0"/>
        </w:numPr>
        <w:spacing w:line="540" w:lineRule="exact"/>
        <w:ind w:left="0" w:leftChars="0" w:firstLine="640" w:firstLineChars="200"/>
        <w:rPr>
          <w:rFonts w:hint="eastAsia" w:ascii="Times New Roman" w:hAnsi="Times New Roman" w:eastAsia="仿宋_GB2312"/>
          <w:color w:val="auto"/>
          <w:sz w:val="32"/>
          <w:szCs w:val="32"/>
          <w:highlight w:val="none"/>
          <w:lang w:val="en-US" w:eastAsia="zh-CN"/>
        </w:rPr>
      </w:pPr>
      <w:r>
        <w:rPr>
          <w:rFonts w:hint="eastAsia" w:eastAsia="仿宋_GB2312"/>
          <w:color w:val="auto"/>
          <w:sz w:val="32"/>
          <w:szCs w:val="32"/>
          <w:highlight w:val="none"/>
          <w:lang w:val="en-US" w:eastAsia="zh-CN"/>
        </w:rPr>
        <w:t>2.蜂产品制品</w:t>
      </w:r>
      <w:r>
        <w:rPr>
          <w:rFonts w:hint="eastAsia" w:ascii="Times New Roman" w:hAnsi="Times New Roman" w:eastAsia="仿宋_GB2312"/>
          <w:color w:val="auto"/>
          <w:sz w:val="32"/>
          <w:szCs w:val="32"/>
          <w:highlight w:val="none"/>
          <w:lang w:val="en-US" w:eastAsia="zh-CN"/>
        </w:rPr>
        <w:t>检验项目：糖精钠（以糖精计）、苯甲酸及其钠盐（以苯甲酸计）、山梨酸及其钾盐（以山梨酸计）、菌落总数、大肠菌群</w:t>
      </w:r>
      <w:r>
        <w:rPr>
          <w:rFonts w:hint="eastAsia" w:eastAsia="仿宋_GB2312"/>
          <w:color w:val="auto"/>
          <w:sz w:val="32"/>
          <w:szCs w:val="32"/>
          <w:highlight w:val="none"/>
          <w:lang w:val="en-US" w:eastAsia="zh-CN"/>
        </w:rPr>
        <w:t>。</w:t>
      </w:r>
    </w:p>
    <w:p>
      <w:pPr>
        <w:numPr>
          <w:ilvl w:val="0"/>
          <w:numId w:val="0"/>
        </w:numPr>
        <w:spacing w:line="540" w:lineRule="exact"/>
        <w:ind w:left="640" w:leftChars="0"/>
        <w:rPr>
          <w:rFonts w:hint="default" w:ascii="Times New Roman" w:hAnsi="Times New Roman" w:eastAsia="仿宋_GB2312"/>
          <w:color w:val="auto"/>
          <w:sz w:val="32"/>
          <w:szCs w:val="32"/>
          <w:highlight w:val="none"/>
          <w:lang w:val="en-US"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餐饮食品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抽检依据《食品安全国家标准 食品中污染物限量》（GB 2762-2017）、</w:t>
      </w:r>
      <w:r>
        <w:rPr>
          <w:rFonts w:hint="default" w:ascii="Times New Roman" w:hAnsi="Times New Roman" w:eastAsia="仿宋_GB2312" w:cs="Times New Roman"/>
          <w:color w:val="auto"/>
          <w:sz w:val="32"/>
          <w:szCs w:val="32"/>
          <w:highlight w:val="none"/>
          <w:lang w:eastAsia="zh-CN"/>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GB 2760-2014</w:t>
      </w:r>
      <w:r>
        <w:rPr>
          <w:rFonts w:hint="eastAsia" w:ascii="Times New Roman" w:hAnsi="Times New Roman" w:eastAsia="仿宋_GB2312" w:cs="Times New Roman"/>
          <w:color w:val="auto"/>
          <w:sz w:val="32"/>
          <w:szCs w:val="32"/>
          <w:highlight w:val="none"/>
          <w:lang w:eastAsia="zh-CN"/>
        </w:rPr>
        <w:t>）、《卫生部等7部门关于撤销食品添加剂过氧化苯甲酰、过氧化钙的公告》（卫生部公告[2011]第4号）、全国打击违法添加非食用物质和滥用食品添加剂专项整治领导小组关于印发《食品中可能违法添加的非食用物质和易滥用的食品添加剂品种名单（第一批）》的通知（食品整治办〔2008〕3号）等标准及产品明示标准和指标的要求。</w:t>
      </w:r>
    </w:p>
    <w:p>
      <w:pPr>
        <w:spacing w:line="540" w:lineRule="exact"/>
        <w:ind w:firstLine="640" w:firstLineChars="200"/>
        <w:outlineLvl w:val="9"/>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1.火锅调味料</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底料、蘸料</w:t>
      </w:r>
      <w:r>
        <w:rPr>
          <w:rFonts w:hint="eastAsia" w:eastAsia="仿宋_GB2312" w:cs="Times New Roman"/>
          <w:color w:val="auto"/>
          <w:kern w:val="2"/>
          <w:sz w:val="32"/>
          <w:szCs w:val="32"/>
          <w:highlight w:val="none"/>
          <w:lang w:val="en-US" w:eastAsia="zh-CN" w:bidi="ar-SA"/>
        </w:rPr>
        <w:t>）（自制）</w:t>
      </w:r>
      <w:r>
        <w:rPr>
          <w:rFonts w:hint="eastAsia" w:ascii="Times New Roman" w:hAnsi="Times New Roman" w:eastAsia="仿宋_GB2312" w:cs="Times New Roman"/>
          <w:color w:val="auto"/>
          <w:kern w:val="2"/>
          <w:sz w:val="32"/>
          <w:szCs w:val="32"/>
          <w:highlight w:val="none"/>
          <w:lang w:val="en-US" w:eastAsia="zh-CN" w:bidi="ar-SA"/>
        </w:rPr>
        <w:t>检验项目：罂粟碱</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吗啡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可待因</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那可丁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蒂巴因</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苯甲酸及其钠盐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以苯甲酸计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山梨酸及其钾盐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以山梨酸计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脱氢乙酸及其钠盐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以脱氢乙酸计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2.其他调味品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餐饮</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检验项目：铅</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以Pb计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3.其他米面制品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餐饮</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检验项目：硼砂</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以硼酸计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过氧化苯甲酰</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铅</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以Pb计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甲醛次硫酸氢钠</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以甲醛计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numPr>
          <w:ilvl w:val="0"/>
          <w:numId w:val="0"/>
        </w:numPr>
        <w:spacing w:line="540" w:lineRule="exact"/>
        <w:rPr>
          <w:rFonts w:hint="eastAsia" w:eastAsia="仿宋_GB2312"/>
          <w:color w:val="auto"/>
          <w:sz w:val="32"/>
          <w:szCs w:val="32"/>
          <w:highlight w:val="none"/>
          <w:lang w:eastAsia="zh-CN"/>
        </w:rPr>
      </w:pPr>
    </w:p>
    <w:p>
      <w:pPr>
        <w:numPr>
          <w:ilvl w:val="0"/>
          <w:numId w:val="2"/>
        </w:numPr>
        <w:spacing w:line="540" w:lineRule="exact"/>
        <w:ind w:left="0" w:leftChars="0" w:firstLine="6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食用农产品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GB </w:t>
      </w:r>
      <w:r>
        <w:rPr>
          <w:rFonts w:hint="default" w:ascii="Times New Roman" w:hAnsi="Times New Roman" w:eastAsia="仿宋_GB2312" w:cs="Times New Roman"/>
          <w:color w:val="auto"/>
          <w:sz w:val="32"/>
          <w:szCs w:val="32"/>
          <w:highlight w:val="none"/>
          <w:lang w:eastAsia="zh-CN"/>
        </w:rPr>
        <w:t>2763</w:t>
      </w:r>
      <w:r>
        <w:rPr>
          <w:rFonts w:hint="default" w:ascii="Times New Roman" w:hAnsi="Times New Roman" w:eastAsia="仿宋_GB2312" w:cs="Times New Roman"/>
          <w:color w:val="auto"/>
          <w:sz w:val="32"/>
          <w:szCs w:val="32"/>
          <w:highlight w:val="none"/>
        </w:rPr>
        <w:t>-2019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食品中污染物限量》（GB 2762-2017）、《食品安全国家标准 食品中兽药最大残留限量》（GB 31650-2019）、《食品动物中禁止使用的药品及其他化合物清单》（农业农村部公告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第250号）、《发布在食品动物中停止使用洛美沙星、培氟沙星、氧氟沙星、诺氟沙星4种兽药的决定》（农业部公告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第2292号）、《兽药地方标准废止目录》（农业部公告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第560号）</w:t>
      </w:r>
      <w:r>
        <w:rPr>
          <w:rFonts w:hint="eastAsia" w:eastAsia="仿宋_GB2312"/>
          <w:color w:val="auto"/>
          <w:sz w:val="32"/>
          <w:szCs w:val="32"/>
          <w:highlight w:val="none"/>
          <w:lang w:val="en-US" w:eastAsia="zh-CN"/>
        </w:rPr>
        <w:t>等标准及产品明示标准和指标的要求。</w:t>
      </w:r>
    </w:p>
    <w:p>
      <w:pPr>
        <w:pStyle w:val="11"/>
        <w:numPr>
          <w:ilvl w:val="0"/>
          <w:numId w:val="5"/>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其他禽副产品（仅限鸡）</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：铅（以Pb计）、总汞（以Hg计）、总砷（以As计）、铬（以Cr计）、呋喃唑酮代谢物、呋喃它酮代谢物、呋喃西林代谢物、氯霉素。</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芹菜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：铅（以Pb计）、镉（以Cd计）、总砷（以As计）、总汞（以Hg计）、铬（以Cr计）、毒死蜱、甲拌磷、氧乐果、克百威、氟虫腈、阿维菌素、辛硫磷、氟氯氰菊酯和高效氟氯氰菊酯、氯氰菊酯和高效氯氰菊酯</w:t>
      </w:r>
      <w:r>
        <w:rPr>
          <w:rFonts w:hint="eastAsia" w:ascii="Times New Roman" w:hAnsi="Times New Roman" w:eastAsia="仿宋_GB2312" w:cs="Times New Roman"/>
          <w:color w:val="auto"/>
          <w:sz w:val="32"/>
          <w:szCs w:val="32"/>
          <w:highlight w:val="none"/>
          <w:lang w:eastAsia="zh-CN"/>
        </w:rPr>
        <w:t>。</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豇豆</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：铅（以Pb计）、镉（以Cd计）、总砷（以As计）、总汞（以Hg计）、铬（以Cr计）、克百威、灭蝇胺、氧乐果、水胺硫磷、阿维菌素</w:t>
      </w:r>
      <w:r>
        <w:rPr>
          <w:rFonts w:hint="eastAsia" w:ascii="Times New Roman" w:hAnsi="Times New Roman" w:eastAsia="仿宋_GB2312" w:cs="Times New Roman"/>
          <w:color w:val="auto"/>
          <w:sz w:val="32"/>
          <w:szCs w:val="32"/>
          <w:highlight w:val="none"/>
          <w:lang w:eastAsia="zh-CN"/>
        </w:rPr>
        <w:t>。</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马铃薯</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：铅（以Pb计）、镉（以Cd计）、总砷（以As计）、总汞（以Hg计）、铬（以Cr计）、水胺硫磷、甲拌磷、氧乐果、辛硫磷、溴氰菊酯、氟虫腈、阿维菌素、甲基异柳磷、克百威、对硫磷。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海水鱼（带鱼、黄花鱼、多宝鱼、海鲈鱼）</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甲基汞（以Hg计）、无机砷（以As计）、铬（以Cr计）、多氯联苯、孔雀石绿、氯霉素、呋喃唑酮代谢物、呋喃它酮代谢物、呋喃西林代谢物、呋喃妥因代谢物、恩诺沙星、氧氟沙星、地西泮</w:t>
      </w:r>
      <w:r>
        <w:rPr>
          <w:rFonts w:hint="eastAsia" w:ascii="Times New Roman" w:hAnsi="Times New Roman" w:eastAsia="仿宋_GB2312" w:cs="Times New Roman"/>
          <w:color w:val="auto"/>
          <w:sz w:val="32"/>
          <w:szCs w:val="32"/>
          <w:highlight w:val="none"/>
          <w:lang w:eastAsia="zh-CN"/>
        </w:rPr>
        <w:t>。</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苹果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：铅（以Pb计）、镉（以Cd计）、敌敌畏、毒死蜱、对硫磷、克百威、氯氟氰菊酯和高效氯氟氰菊酯、氯唑磷、灭线磷、三唑磷。</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梨</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：铅（以Pb计）、镉（以Cd计）、敌敌畏、多菌灵、克百威、氯氟氰菊酯和高效氯氟氰菊酯、灭线磷、氧乐果。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柑、橘</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：铅（以Pb计）、镉（以Cd计）、苯醚甲环唑、丙溴磷、多菌灵、克百威、联苯菊酯、氯氟氰菊酯和高效氯氟氰菊酯、氯唑磷、灭线磷、三唑磷、氧乐果。</w:t>
      </w:r>
    </w:p>
    <w:p>
      <w:pPr>
        <w:pStyle w:val="11"/>
        <w:numPr>
          <w:ilvl w:val="0"/>
          <w:numId w:val="6"/>
        </w:numPr>
        <w:spacing w:line="540" w:lineRule="exact"/>
        <w:ind w:left="0" w:leftChars="0"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鸡蛋</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：铅（以Pb计）、镉（以Cd计）、总汞（以Hg计）、恩诺沙星、氟苯尼考、氧氟沙星、金刚烷胺、呋喃它酮代谢物、呋喃西林代谢物、呋喃妥因代谢物。</w:t>
      </w:r>
    </w:p>
    <w:p>
      <w:pPr>
        <w:numPr>
          <w:ilvl w:val="0"/>
          <w:numId w:val="0"/>
        </w:numPr>
        <w:spacing w:line="540" w:lineRule="exact"/>
        <w:ind w:left="640" w:leftChars="0"/>
        <w:rPr>
          <w:rFonts w:hint="eastAsia" w:ascii="Times New Roman" w:hAnsi="Times New Roman" w:eastAsia="黑体"/>
          <w:color w:val="auto"/>
          <w:sz w:val="32"/>
          <w:szCs w:val="32"/>
          <w:highlight w:val="none"/>
          <w:lang w:val="en-US" w:eastAsia="zh-CN"/>
        </w:rPr>
      </w:pPr>
    </w:p>
    <w:p>
      <w:pPr>
        <w:numPr>
          <w:ilvl w:val="0"/>
          <w:numId w:val="2"/>
        </w:numPr>
        <w:spacing w:line="540" w:lineRule="exact"/>
        <w:ind w:left="0" w:leftChars="0" w:firstLine="840" w:firstLineChars="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食盐</w:t>
      </w:r>
    </w:p>
    <w:p>
      <w:pPr>
        <w:pStyle w:val="11"/>
        <w:numPr>
          <w:ilvl w:val="0"/>
          <w:numId w:val="0"/>
        </w:numPr>
        <w:spacing w:line="540" w:lineRule="exact"/>
        <w:ind w:left="0" w:leftChars="0" w:firstLine="838" w:firstLineChars="262"/>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numPr>
          <w:ilvl w:val="0"/>
          <w:numId w:val="0"/>
        </w:numPr>
        <w:spacing w:line="540" w:lineRule="exact"/>
        <w:ind w:left="0" w:leftChars="0" w:firstLine="838" w:firstLineChars="262"/>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抽检依据《食品安全国家标准 食品中污染物限量》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2762-2017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食用盐》</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2721-2015</w:t>
      </w:r>
      <w:r>
        <w:rPr>
          <w:rFonts w:hint="eastAsia" w:ascii="Times New Roman" w:hAnsi="Times New Roman" w:eastAsia="仿宋_GB2312" w:cs="Times New Roman"/>
          <w:color w:val="auto"/>
          <w:sz w:val="32"/>
          <w:szCs w:val="32"/>
          <w:highlight w:val="none"/>
          <w:lang w:val="en-US" w:eastAsia="zh-CN"/>
        </w:rPr>
        <w:t>）等标准及产品明示标准和指标的要求。</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1"/>
        <w:numPr>
          <w:ilvl w:val="0"/>
          <w:numId w:val="0"/>
        </w:numPr>
        <w:spacing w:line="540" w:lineRule="exact"/>
        <w:ind w:left="0" w:leftChars="0" w:firstLine="838" w:firstLineChars="262"/>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食盐</w:t>
      </w:r>
      <w:r>
        <w:rPr>
          <w:rFonts w:hint="default" w:ascii="Times New Roman" w:hAnsi="Times New Roman" w:eastAsia="仿宋_GB2312" w:cs="Times New Roman"/>
          <w:color w:val="auto"/>
          <w:sz w:val="32"/>
          <w:szCs w:val="32"/>
          <w:highlight w:val="none"/>
          <w:lang w:val="en-US" w:eastAsia="zh-CN"/>
        </w:rPr>
        <w:t>检验项目</w:t>
      </w:r>
      <w:r>
        <w:rPr>
          <w:rFonts w:hint="eastAsia" w:ascii="Times New Roman" w:hAnsi="Times New Roman" w:eastAsia="仿宋_GB2312" w:cs="Times New Roman"/>
          <w:color w:val="auto"/>
          <w:sz w:val="32"/>
          <w:szCs w:val="32"/>
          <w:highlight w:val="none"/>
          <w:lang w:val="en-US" w:eastAsia="zh-CN"/>
        </w:rPr>
        <w:t>：氯化钠、碘（以I计）、钡（以Ba计）、铅（以Pb计）、总砷（以As计）、镉（以Cd计）、总汞（以Hg计）、亚铁氰化钾/亚铁氰化钠（以亚铁氰根计）。</w:t>
      </w:r>
    </w:p>
    <w:p>
      <w:pPr>
        <w:numPr>
          <w:ilvl w:val="0"/>
          <w:numId w:val="0"/>
        </w:numPr>
        <w:spacing w:line="540" w:lineRule="exact"/>
        <w:ind w:left="640" w:leftChars="0"/>
        <w:rPr>
          <w:rFonts w:hint="eastAsia" w:eastAsia="仿宋_GB2312"/>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E50B"/>
    <w:multiLevelType w:val="singleLevel"/>
    <w:tmpl w:val="0B36E50B"/>
    <w:lvl w:ilvl="0" w:tentative="0">
      <w:start w:val="1"/>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51B37F88"/>
    <w:multiLevelType w:val="singleLevel"/>
    <w:tmpl w:val="51B37F88"/>
    <w:lvl w:ilvl="0" w:tentative="0">
      <w:start w:val="2"/>
      <w:numFmt w:val="chineseCounting"/>
      <w:suff w:val="nothing"/>
      <w:lvlText w:val="（%1）"/>
      <w:lvlJc w:val="left"/>
      <w:rPr>
        <w:rFonts w:hint="eastAsia"/>
      </w:rPr>
    </w:lvl>
  </w:abstractNum>
  <w:abstractNum w:abstractNumId="3">
    <w:nsid w:val="587890E2"/>
    <w:multiLevelType w:val="singleLevel"/>
    <w:tmpl w:val="587890E2"/>
    <w:lvl w:ilvl="0" w:tentative="0">
      <w:start w:val="1"/>
      <w:numFmt w:val="chineseCounting"/>
      <w:suff w:val="nothing"/>
      <w:lvlText w:val="（%1）"/>
      <w:lvlJc w:val="left"/>
    </w:lvl>
  </w:abstractNum>
  <w:abstractNum w:abstractNumId="4">
    <w:nsid w:val="5D9C324A"/>
    <w:multiLevelType w:val="singleLevel"/>
    <w:tmpl w:val="5D9C324A"/>
    <w:lvl w:ilvl="0" w:tentative="0">
      <w:start w:val="1"/>
      <w:numFmt w:val="chineseCounting"/>
      <w:suff w:val="nothing"/>
      <w:lvlText w:val="%1、"/>
      <w:lvlJc w:val="left"/>
      <w:pPr>
        <w:ind w:left="0" w:firstLine="420"/>
      </w:pPr>
      <w:rPr>
        <w:rFonts w:hint="eastAsia"/>
      </w:rPr>
    </w:lvl>
  </w:abstractNum>
  <w:abstractNum w:abstractNumId="5">
    <w:nsid w:val="7ADAB520"/>
    <w:multiLevelType w:val="singleLevel"/>
    <w:tmpl w:val="7ADAB520"/>
    <w:lvl w:ilvl="0" w:tentative="0">
      <w:start w:val="1"/>
      <w:numFmt w:val="decimal"/>
      <w:suff w:val="nothing"/>
      <w:lvlText w:val="%1．"/>
      <w:lvlJc w:val="left"/>
      <w:pPr>
        <w:ind w:left="0" w:firstLine="4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AE0447F"/>
    <w:rsid w:val="3BD357D8"/>
    <w:rsid w:val="3BF242B7"/>
    <w:rsid w:val="3BFA6B6E"/>
    <w:rsid w:val="3C9A5A74"/>
    <w:rsid w:val="3CF5295D"/>
    <w:rsid w:val="3D2F11EF"/>
    <w:rsid w:val="3D606DAB"/>
    <w:rsid w:val="3E6B64D6"/>
    <w:rsid w:val="3EA15580"/>
    <w:rsid w:val="3F397ED7"/>
    <w:rsid w:val="3F593CDE"/>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285D3B"/>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2020-12-17T08:14:26Z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